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CE41C" w14:textId="77777777" w:rsidR="00E60A28" w:rsidRPr="002C2047" w:rsidRDefault="00E60A28" w:rsidP="00E60A28">
      <w:pPr>
        <w:jc w:val="center"/>
        <w:rPr>
          <w:rFonts w:ascii="Avenir Book" w:hAnsi="Avenir Book" w:cs="Gill Sans"/>
          <w:b/>
          <w:sz w:val="16"/>
          <w:szCs w:val="16"/>
          <w:lang w:val="en-GB"/>
        </w:rPr>
      </w:pPr>
      <w:bookmarkStart w:id="0" w:name="_GoBack"/>
      <w:bookmarkEnd w:id="0"/>
    </w:p>
    <w:p w14:paraId="2207A52F" w14:textId="5E133E76" w:rsidR="00B703AF" w:rsidRPr="00782C3F" w:rsidRDefault="00833F93" w:rsidP="00E60A28">
      <w:pPr>
        <w:jc w:val="center"/>
        <w:rPr>
          <w:rFonts w:ascii="Avenir Book" w:hAnsi="Avenir Book" w:cs="Gill Sans"/>
          <w:b/>
        </w:rPr>
      </w:pPr>
      <w:r w:rsidRPr="00782C3F">
        <w:rPr>
          <w:rFonts w:ascii="Avenir Book" w:hAnsi="Avenir Book" w:cs="Gill Sans"/>
          <w:b/>
        </w:rPr>
        <w:t>INSIGHT MICRO-ROTOR</w:t>
      </w:r>
      <w:r w:rsidR="00164BC6" w:rsidRPr="00782C3F">
        <w:rPr>
          <w:rFonts w:ascii="Avenir Book" w:hAnsi="Avenir Book" w:cs="Gill Sans"/>
          <w:b/>
        </w:rPr>
        <w:t xml:space="preserve"> LADY</w:t>
      </w:r>
    </w:p>
    <w:p w14:paraId="66ACE9FE" w14:textId="77777777" w:rsidR="00EF17DE" w:rsidRPr="004228F0" w:rsidRDefault="00EF17DE" w:rsidP="00062771">
      <w:pPr>
        <w:jc w:val="both"/>
        <w:rPr>
          <w:rFonts w:ascii="Avenir Book" w:hAnsi="Avenir Book" w:cs="Gill Sans"/>
          <w:b/>
          <w:sz w:val="4"/>
          <w:szCs w:val="4"/>
        </w:rPr>
      </w:pPr>
    </w:p>
    <w:p w14:paraId="2B568988" w14:textId="2650E9E1" w:rsidR="00C8096F" w:rsidRPr="00F04E65" w:rsidRDefault="0036528E" w:rsidP="00C8096F">
      <w:pPr>
        <w:jc w:val="center"/>
        <w:rPr>
          <w:rFonts w:ascii="Avenir Book" w:hAnsi="Avenir Book" w:cs="Gill Sans"/>
          <w:b/>
          <w:sz w:val="22"/>
          <w:szCs w:val="22"/>
        </w:rPr>
      </w:pPr>
      <w:r w:rsidRPr="00F04E65">
        <w:rPr>
          <w:rFonts w:ascii="Avenir Book" w:hAnsi="Avenir Book" w:cs="Gill Sans"/>
          <w:b/>
          <w:sz w:val="22"/>
          <w:szCs w:val="22"/>
        </w:rPr>
        <w:t>Au-delà de la beauté</w:t>
      </w:r>
    </w:p>
    <w:p w14:paraId="296F9F07" w14:textId="5A3D4C50" w:rsidR="000120D7" w:rsidRPr="00AC0AA5" w:rsidRDefault="000120D7" w:rsidP="0080692C">
      <w:pPr>
        <w:jc w:val="both"/>
        <w:rPr>
          <w:rFonts w:ascii="Avenir Book" w:hAnsi="Avenir Book"/>
          <w:sz w:val="16"/>
          <w:szCs w:val="16"/>
        </w:rPr>
      </w:pPr>
    </w:p>
    <w:p w14:paraId="7F9BE6E7" w14:textId="2A450202" w:rsidR="003335E0" w:rsidRPr="00F04E65" w:rsidRDefault="003B6A81" w:rsidP="003E1283">
      <w:pPr>
        <w:jc w:val="both"/>
        <w:rPr>
          <w:rFonts w:ascii="Avenir Book" w:hAnsi="Avenir Book"/>
          <w:sz w:val="20"/>
          <w:szCs w:val="20"/>
        </w:rPr>
      </w:pPr>
      <w:r>
        <w:rPr>
          <w:rFonts w:ascii="Avenir Book" w:hAnsi="Avenir Book"/>
          <w:sz w:val="20"/>
          <w:szCs w:val="20"/>
        </w:rPr>
        <w:t>Avec ce</w:t>
      </w:r>
      <w:r w:rsidRPr="00F04E65">
        <w:rPr>
          <w:rFonts w:ascii="Avenir Book" w:hAnsi="Avenir Book"/>
          <w:sz w:val="20"/>
          <w:szCs w:val="20"/>
        </w:rPr>
        <w:t xml:space="preserve"> </w:t>
      </w:r>
      <w:r w:rsidR="0036528E" w:rsidRPr="00F04E65">
        <w:rPr>
          <w:rFonts w:ascii="Avenir Book" w:hAnsi="Avenir Book"/>
          <w:sz w:val="20"/>
          <w:szCs w:val="20"/>
        </w:rPr>
        <w:t xml:space="preserve">mouvement automatique exposé au grand jour et très élaboré, </w:t>
      </w:r>
      <w:r w:rsidRPr="00F04E65">
        <w:rPr>
          <w:rFonts w:ascii="Avenir Book" w:hAnsi="Avenir Book"/>
          <w:sz w:val="20"/>
          <w:szCs w:val="20"/>
        </w:rPr>
        <w:t>un cadran de nacre chatoyant</w:t>
      </w:r>
      <w:r>
        <w:rPr>
          <w:rFonts w:ascii="Avenir Book" w:hAnsi="Avenir Book"/>
          <w:sz w:val="20"/>
          <w:szCs w:val="20"/>
        </w:rPr>
        <w:t>,</w:t>
      </w:r>
      <w:r w:rsidRPr="00F04E65">
        <w:rPr>
          <w:rFonts w:ascii="Avenir Book" w:hAnsi="Avenir Book"/>
          <w:sz w:val="20"/>
          <w:szCs w:val="20"/>
        </w:rPr>
        <w:t xml:space="preserve"> </w:t>
      </w:r>
      <w:r w:rsidR="0036528E" w:rsidRPr="00F04E65">
        <w:rPr>
          <w:rFonts w:ascii="Avenir Book" w:hAnsi="Avenir Book"/>
          <w:sz w:val="20"/>
          <w:szCs w:val="20"/>
        </w:rPr>
        <w:t xml:space="preserve">un micro-rotor </w:t>
      </w:r>
      <w:r w:rsidR="006B0F96">
        <w:rPr>
          <w:rFonts w:ascii="Avenir Book" w:hAnsi="Avenir Book"/>
          <w:sz w:val="20"/>
          <w:szCs w:val="20"/>
        </w:rPr>
        <w:t xml:space="preserve">pavé </w:t>
      </w:r>
      <w:r w:rsidR="0036528E" w:rsidRPr="00F04E65">
        <w:rPr>
          <w:rFonts w:ascii="Avenir Book" w:hAnsi="Avenir Book"/>
          <w:sz w:val="20"/>
          <w:szCs w:val="20"/>
        </w:rPr>
        <w:t xml:space="preserve">de diamants sertis neige : aucun doute, Insight Micro-Rotor-Lady – première montre pour femme par Romain Gauthier – se destine aux femmes qui souhaitent que leur </w:t>
      </w:r>
      <w:r w:rsidR="00782C3F">
        <w:rPr>
          <w:rFonts w:ascii="Avenir Book" w:hAnsi="Avenir Book"/>
          <w:sz w:val="20"/>
          <w:szCs w:val="20"/>
        </w:rPr>
        <w:t>garde-temps</w:t>
      </w:r>
      <w:r w:rsidR="0036528E" w:rsidRPr="00F04E65">
        <w:rPr>
          <w:rFonts w:ascii="Avenir Book" w:hAnsi="Avenir Book"/>
          <w:sz w:val="20"/>
          <w:szCs w:val="20"/>
        </w:rPr>
        <w:t xml:space="preserve"> n’ait pas juste</w:t>
      </w:r>
      <w:r>
        <w:rPr>
          <w:rFonts w:ascii="Avenir Book" w:hAnsi="Avenir Book"/>
          <w:sz w:val="20"/>
          <w:szCs w:val="20"/>
        </w:rPr>
        <w:t xml:space="preserve"> </w:t>
      </w:r>
      <w:r w:rsidR="0036528E" w:rsidRPr="00F04E65">
        <w:rPr>
          <w:rFonts w:ascii="Avenir Book" w:hAnsi="Avenir Book"/>
          <w:sz w:val="20"/>
          <w:szCs w:val="20"/>
        </w:rPr>
        <w:t>belle allure.</w:t>
      </w:r>
    </w:p>
    <w:p w14:paraId="493E6D41" w14:textId="77777777" w:rsidR="0036528E" w:rsidRPr="00F04E65" w:rsidRDefault="0036528E" w:rsidP="003E1283">
      <w:pPr>
        <w:jc w:val="both"/>
        <w:rPr>
          <w:rFonts w:ascii="Avenir Book" w:hAnsi="Avenir Book"/>
          <w:sz w:val="20"/>
          <w:szCs w:val="20"/>
        </w:rPr>
      </w:pPr>
    </w:p>
    <w:p w14:paraId="63277ACB" w14:textId="1A0C0ADC" w:rsidR="0036528E" w:rsidRPr="00555E99" w:rsidRDefault="0036528E" w:rsidP="003E1283">
      <w:pPr>
        <w:jc w:val="both"/>
        <w:rPr>
          <w:rFonts w:ascii="Avenir Book" w:hAnsi="Avenir Book"/>
          <w:i/>
          <w:sz w:val="20"/>
          <w:szCs w:val="20"/>
        </w:rPr>
      </w:pPr>
      <w:r w:rsidRPr="00555E99">
        <w:rPr>
          <w:rFonts w:ascii="Avenir Book" w:hAnsi="Avenir Book"/>
          <w:i/>
          <w:sz w:val="20"/>
          <w:szCs w:val="20"/>
        </w:rPr>
        <w:t>« </w:t>
      </w:r>
      <w:r w:rsidR="00CD45D1" w:rsidRPr="00555E99">
        <w:rPr>
          <w:rFonts w:ascii="Avenir Book" w:hAnsi="Avenir Book"/>
          <w:i/>
          <w:sz w:val="20"/>
          <w:szCs w:val="20"/>
        </w:rPr>
        <w:t xml:space="preserve">Je </w:t>
      </w:r>
      <w:r w:rsidRPr="00555E99">
        <w:rPr>
          <w:rFonts w:ascii="Avenir Book" w:hAnsi="Avenir Book"/>
          <w:i/>
          <w:sz w:val="20"/>
          <w:szCs w:val="20"/>
        </w:rPr>
        <w:t>remarque de plus en plus que les femmes collectionneuses sont en quête de montres mécaniques</w:t>
      </w:r>
      <w:r w:rsidR="001B5C59">
        <w:rPr>
          <w:rFonts w:ascii="Avenir Book" w:hAnsi="Avenir Book"/>
          <w:i/>
          <w:sz w:val="20"/>
          <w:szCs w:val="20"/>
        </w:rPr>
        <w:t xml:space="preserve"> exceptionnelles</w:t>
      </w:r>
      <w:r w:rsidRPr="00555E99">
        <w:rPr>
          <w:rFonts w:ascii="Avenir Book" w:hAnsi="Avenir Book"/>
          <w:i/>
          <w:sz w:val="20"/>
          <w:szCs w:val="20"/>
        </w:rPr>
        <w:t>»,</w:t>
      </w:r>
      <w:r w:rsidRPr="00F04E65">
        <w:rPr>
          <w:rFonts w:ascii="Avenir Book" w:hAnsi="Avenir Book"/>
          <w:sz w:val="20"/>
          <w:szCs w:val="20"/>
        </w:rPr>
        <w:t xml:space="preserve"> confie Romain Gauthier. </w:t>
      </w:r>
      <w:r w:rsidRPr="00555E99">
        <w:rPr>
          <w:rFonts w:ascii="Avenir Book" w:hAnsi="Avenir Book"/>
          <w:i/>
          <w:sz w:val="20"/>
          <w:szCs w:val="20"/>
        </w:rPr>
        <w:t xml:space="preserve">« Autrement dit, même si le côté esthétique reste important, ces femmes cherchent </w:t>
      </w:r>
      <w:r w:rsidR="008C771B">
        <w:rPr>
          <w:rFonts w:ascii="Avenir Book" w:hAnsi="Avenir Book"/>
          <w:i/>
          <w:sz w:val="20"/>
          <w:szCs w:val="20"/>
        </w:rPr>
        <w:t xml:space="preserve">tout à la fois </w:t>
      </w:r>
      <w:r w:rsidRPr="00555E99">
        <w:rPr>
          <w:rFonts w:ascii="Avenir Book" w:hAnsi="Avenir Book"/>
          <w:i/>
          <w:sz w:val="20"/>
          <w:szCs w:val="20"/>
        </w:rPr>
        <w:t>le</w:t>
      </w:r>
      <w:r w:rsidR="00AC0AA5">
        <w:rPr>
          <w:rFonts w:ascii="Avenir Book" w:hAnsi="Avenir Book"/>
          <w:i/>
          <w:sz w:val="20"/>
          <w:szCs w:val="20"/>
        </w:rPr>
        <w:t xml:space="preserve">s </w:t>
      </w:r>
      <w:r w:rsidRPr="00555E99">
        <w:rPr>
          <w:rFonts w:ascii="Avenir Book" w:hAnsi="Avenir Book"/>
          <w:i/>
          <w:sz w:val="20"/>
          <w:szCs w:val="20"/>
        </w:rPr>
        <w:t xml:space="preserve">mécanismes innovants et </w:t>
      </w:r>
      <w:r w:rsidR="00F26840">
        <w:rPr>
          <w:rFonts w:ascii="Avenir Book" w:hAnsi="Avenir Book"/>
          <w:i/>
          <w:sz w:val="20"/>
          <w:szCs w:val="20"/>
        </w:rPr>
        <w:t xml:space="preserve">de </w:t>
      </w:r>
      <w:r w:rsidRPr="00555E99">
        <w:rPr>
          <w:rFonts w:ascii="Avenir Book" w:hAnsi="Avenir Book"/>
          <w:i/>
          <w:sz w:val="20"/>
          <w:szCs w:val="20"/>
        </w:rPr>
        <w:t>belle</w:t>
      </w:r>
      <w:r w:rsidR="00782C3F">
        <w:rPr>
          <w:rFonts w:ascii="Avenir Book" w:hAnsi="Avenir Book"/>
          <w:i/>
          <w:sz w:val="20"/>
          <w:szCs w:val="20"/>
        </w:rPr>
        <w:t>s</w:t>
      </w:r>
      <w:r w:rsidRPr="00555E99">
        <w:rPr>
          <w:rFonts w:ascii="Avenir Book" w:hAnsi="Avenir Book"/>
          <w:i/>
          <w:sz w:val="20"/>
          <w:szCs w:val="20"/>
        </w:rPr>
        <w:t xml:space="preserve"> finition</w:t>
      </w:r>
      <w:r w:rsidR="00782C3F">
        <w:rPr>
          <w:rFonts w:ascii="Avenir Book" w:hAnsi="Avenir Book"/>
          <w:i/>
          <w:sz w:val="20"/>
          <w:szCs w:val="20"/>
        </w:rPr>
        <w:t>s</w:t>
      </w:r>
      <w:r w:rsidRPr="00555E99">
        <w:rPr>
          <w:rFonts w:ascii="Avenir Book" w:hAnsi="Avenir Book"/>
          <w:i/>
          <w:sz w:val="20"/>
          <w:szCs w:val="20"/>
        </w:rPr>
        <w:t xml:space="preserve"> main.</w:t>
      </w:r>
      <w:r w:rsidR="00BA6C61">
        <w:rPr>
          <w:rFonts w:ascii="Avenir Book" w:hAnsi="Avenir Book"/>
          <w:i/>
          <w:sz w:val="20"/>
          <w:szCs w:val="20"/>
        </w:rPr>
        <w:t xml:space="preserve"> </w:t>
      </w:r>
      <w:r w:rsidRPr="00555E99">
        <w:rPr>
          <w:rFonts w:ascii="Avenir Book" w:hAnsi="Avenir Book"/>
          <w:i/>
          <w:sz w:val="20"/>
          <w:szCs w:val="20"/>
        </w:rPr>
        <w:t>Insight Micro-Rotor Lady offre donc ce parfait équilibre d</w:t>
      </w:r>
      <w:r w:rsidR="00AC0AA5">
        <w:rPr>
          <w:rFonts w:ascii="Avenir Book" w:hAnsi="Avenir Book"/>
          <w:i/>
          <w:sz w:val="20"/>
          <w:szCs w:val="20"/>
        </w:rPr>
        <w:t>e l</w:t>
      </w:r>
      <w:r w:rsidR="00AE204E">
        <w:rPr>
          <w:rFonts w:ascii="Avenir Book" w:hAnsi="Avenir Book"/>
          <w:i/>
          <w:sz w:val="20"/>
          <w:szCs w:val="20"/>
        </w:rPr>
        <w:t>’</w:t>
      </w:r>
      <w:r w:rsidR="0022224C" w:rsidRPr="00555E99">
        <w:rPr>
          <w:rFonts w:ascii="Avenir Book" w:hAnsi="Avenir Book"/>
          <w:i/>
          <w:sz w:val="20"/>
          <w:szCs w:val="20"/>
        </w:rPr>
        <w:t xml:space="preserve">élégance et </w:t>
      </w:r>
      <w:r w:rsidR="001B5C59">
        <w:rPr>
          <w:rFonts w:ascii="Avenir Book" w:hAnsi="Avenir Book"/>
          <w:i/>
          <w:sz w:val="20"/>
          <w:szCs w:val="20"/>
        </w:rPr>
        <w:t xml:space="preserve">de la </w:t>
      </w:r>
      <w:r w:rsidR="0022224C">
        <w:rPr>
          <w:rFonts w:ascii="Avenir Book" w:hAnsi="Avenir Book"/>
          <w:i/>
          <w:sz w:val="20"/>
          <w:szCs w:val="20"/>
        </w:rPr>
        <w:t>substance</w:t>
      </w:r>
      <w:r w:rsidR="00AC0AA5">
        <w:rPr>
          <w:rFonts w:ascii="Avenir Book" w:hAnsi="Avenir Book"/>
          <w:i/>
          <w:sz w:val="20"/>
          <w:szCs w:val="20"/>
        </w:rPr>
        <w:t>. »</w:t>
      </w:r>
    </w:p>
    <w:p w14:paraId="403C734D" w14:textId="77777777" w:rsidR="00135C6E" w:rsidRPr="00F04E65" w:rsidRDefault="00135C6E" w:rsidP="003E1283">
      <w:pPr>
        <w:jc w:val="both"/>
        <w:rPr>
          <w:rFonts w:ascii="Avenir Book" w:hAnsi="Avenir Book"/>
          <w:sz w:val="20"/>
          <w:szCs w:val="20"/>
        </w:rPr>
      </w:pPr>
    </w:p>
    <w:p w14:paraId="455669C7" w14:textId="7CD16CEF" w:rsidR="0036528E" w:rsidRPr="00F04E65" w:rsidRDefault="0036528E" w:rsidP="003E1283">
      <w:pPr>
        <w:jc w:val="both"/>
        <w:rPr>
          <w:rFonts w:ascii="Avenir Book" w:hAnsi="Avenir Book"/>
          <w:sz w:val="20"/>
          <w:szCs w:val="20"/>
        </w:rPr>
      </w:pPr>
      <w:r w:rsidRPr="00F04E65">
        <w:rPr>
          <w:rFonts w:ascii="Avenir Book" w:hAnsi="Avenir Book"/>
          <w:sz w:val="20"/>
          <w:szCs w:val="20"/>
        </w:rPr>
        <w:t xml:space="preserve">Le </w:t>
      </w:r>
      <w:r w:rsidRPr="00782C3F">
        <w:rPr>
          <w:rFonts w:ascii="Avenir Book" w:hAnsi="Avenir Book"/>
          <w:sz w:val="20"/>
          <w:szCs w:val="20"/>
        </w:rPr>
        <w:t xml:space="preserve">sous-cadran </w:t>
      </w:r>
      <w:r w:rsidRPr="00F04E65">
        <w:rPr>
          <w:rFonts w:ascii="Avenir Book" w:hAnsi="Avenir Book"/>
          <w:sz w:val="20"/>
          <w:szCs w:val="20"/>
        </w:rPr>
        <w:t xml:space="preserve">des heures et des minutes et la petite seconde </w:t>
      </w:r>
      <w:r w:rsidR="00CD45D1">
        <w:rPr>
          <w:rFonts w:ascii="Avenir Book" w:hAnsi="Avenir Book"/>
          <w:sz w:val="20"/>
          <w:szCs w:val="20"/>
        </w:rPr>
        <w:t>d’</w:t>
      </w:r>
      <w:r w:rsidRPr="00F04E65">
        <w:rPr>
          <w:rFonts w:ascii="Avenir Book" w:hAnsi="Avenir Book"/>
          <w:sz w:val="20"/>
          <w:szCs w:val="20"/>
        </w:rPr>
        <w:t>Insight Micro-Rotor Lady sont joliment réalisés en nacre au superbe éclat iridescent</w:t>
      </w:r>
      <w:r w:rsidR="00555E99">
        <w:rPr>
          <w:rFonts w:ascii="Avenir Book" w:hAnsi="Avenir Book"/>
          <w:sz w:val="20"/>
          <w:szCs w:val="20"/>
        </w:rPr>
        <w:t xml:space="preserve">. Ces </w:t>
      </w:r>
      <w:r w:rsidRPr="00F04E65">
        <w:rPr>
          <w:rFonts w:ascii="Avenir Book" w:hAnsi="Avenir Book"/>
          <w:sz w:val="20"/>
          <w:szCs w:val="20"/>
        </w:rPr>
        <w:t>indicat</w:t>
      </w:r>
      <w:r w:rsidR="00555E99">
        <w:rPr>
          <w:rFonts w:ascii="Avenir Book" w:hAnsi="Avenir Book"/>
          <w:sz w:val="20"/>
          <w:szCs w:val="20"/>
        </w:rPr>
        <w:t>ions</w:t>
      </w:r>
      <w:r w:rsidRPr="00F04E65">
        <w:rPr>
          <w:rFonts w:ascii="Avenir Book" w:hAnsi="Avenir Book"/>
          <w:sz w:val="20"/>
          <w:szCs w:val="20"/>
        </w:rPr>
        <w:t xml:space="preserve"> sont animé</w:t>
      </w:r>
      <w:r w:rsidR="00555E99">
        <w:rPr>
          <w:rFonts w:ascii="Avenir Book" w:hAnsi="Avenir Book"/>
          <w:sz w:val="20"/>
          <w:szCs w:val="20"/>
        </w:rPr>
        <w:t>e</w:t>
      </w:r>
      <w:r w:rsidRPr="00F04E65">
        <w:rPr>
          <w:rFonts w:ascii="Avenir Book" w:hAnsi="Avenir Book"/>
          <w:sz w:val="20"/>
          <w:szCs w:val="20"/>
        </w:rPr>
        <w:t xml:space="preserve">s par un calibre entièrement développé par la Manufacture Romain Gauthier présentant un micro-rotor bidirectionnel en or 22 carats. Cette masse oscillante est décorée de </w:t>
      </w:r>
      <w:r w:rsidR="00D00AC8" w:rsidRPr="00D00AC8">
        <w:rPr>
          <w:rFonts w:ascii="Avenir Book" w:hAnsi="Avenir Book"/>
          <w:sz w:val="20"/>
          <w:szCs w:val="20"/>
        </w:rPr>
        <w:t xml:space="preserve">diamants de taille brillant </w:t>
      </w:r>
      <w:r w:rsidR="00D00AC8">
        <w:rPr>
          <w:rFonts w:ascii="Avenir Book" w:hAnsi="Avenir Book"/>
          <w:sz w:val="20"/>
          <w:szCs w:val="20"/>
        </w:rPr>
        <w:t xml:space="preserve">et de diamètres </w:t>
      </w:r>
      <w:r w:rsidRPr="00F04E65">
        <w:rPr>
          <w:rFonts w:ascii="Avenir Book" w:hAnsi="Avenir Book"/>
          <w:sz w:val="20"/>
          <w:szCs w:val="20"/>
        </w:rPr>
        <w:t>différent</w:t>
      </w:r>
      <w:r w:rsidR="00D00AC8">
        <w:rPr>
          <w:rFonts w:ascii="Avenir Book" w:hAnsi="Avenir Book"/>
          <w:sz w:val="20"/>
          <w:szCs w:val="20"/>
        </w:rPr>
        <w:t>s</w:t>
      </w:r>
      <w:r w:rsidRPr="00F04E65">
        <w:rPr>
          <w:rFonts w:ascii="Avenir Book" w:hAnsi="Avenir Book"/>
          <w:sz w:val="20"/>
          <w:szCs w:val="20"/>
        </w:rPr>
        <w:t>.</w:t>
      </w:r>
    </w:p>
    <w:p w14:paraId="5C40A1B1" w14:textId="1F24C4FF" w:rsidR="00B11407" w:rsidRPr="00F04E65" w:rsidRDefault="0020268A" w:rsidP="003E1283">
      <w:pPr>
        <w:jc w:val="both"/>
        <w:rPr>
          <w:rFonts w:ascii="Avenir Book" w:hAnsi="Avenir Book"/>
          <w:sz w:val="20"/>
          <w:szCs w:val="20"/>
        </w:rPr>
      </w:pPr>
      <w:r w:rsidRPr="00F04E65">
        <w:rPr>
          <w:rFonts w:ascii="Avenir Book" w:hAnsi="Avenir Book"/>
          <w:sz w:val="20"/>
          <w:szCs w:val="20"/>
        </w:rPr>
        <w:t xml:space="preserve"> </w:t>
      </w:r>
    </w:p>
    <w:p w14:paraId="4439937F" w14:textId="684EEAA3" w:rsidR="00D61894" w:rsidRPr="00F04E65" w:rsidRDefault="00555E99" w:rsidP="003E1283">
      <w:pPr>
        <w:jc w:val="both"/>
        <w:rPr>
          <w:rFonts w:ascii="Avenir Book" w:hAnsi="Avenir Book"/>
          <w:sz w:val="20"/>
          <w:szCs w:val="20"/>
        </w:rPr>
      </w:pPr>
      <w:r>
        <w:rPr>
          <w:rFonts w:ascii="Avenir Book" w:hAnsi="Avenir Book"/>
          <w:sz w:val="20"/>
          <w:szCs w:val="20"/>
        </w:rPr>
        <w:t>Encadré</w:t>
      </w:r>
      <w:r w:rsidR="00F04E65" w:rsidRPr="00F04E65">
        <w:rPr>
          <w:rFonts w:ascii="Avenir Book" w:hAnsi="Avenir Book"/>
          <w:sz w:val="20"/>
          <w:szCs w:val="20"/>
        </w:rPr>
        <w:t xml:space="preserve"> par un ajour circulaire dans la platine </w:t>
      </w:r>
      <w:r>
        <w:rPr>
          <w:rFonts w:ascii="Avenir Book" w:hAnsi="Avenir Book"/>
          <w:sz w:val="20"/>
          <w:szCs w:val="20"/>
        </w:rPr>
        <w:t xml:space="preserve">(cette dernière est aussi </w:t>
      </w:r>
      <w:r w:rsidR="00782C3F">
        <w:rPr>
          <w:rFonts w:ascii="Avenir Book" w:hAnsi="Avenir Book"/>
          <w:sz w:val="20"/>
          <w:szCs w:val="20"/>
        </w:rPr>
        <w:t xml:space="preserve">sublimée </w:t>
      </w:r>
      <w:r w:rsidR="00F04E65" w:rsidRPr="00F04E65">
        <w:rPr>
          <w:rFonts w:ascii="Avenir Book" w:hAnsi="Avenir Book"/>
          <w:sz w:val="20"/>
          <w:szCs w:val="20"/>
        </w:rPr>
        <w:t>de nacre</w:t>
      </w:r>
      <w:r>
        <w:rPr>
          <w:rFonts w:ascii="Avenir Book" w:hAnsi="Avenir Book"/>
          <w:sz w:val="20"/>
          <w:szCs w:val="20"/>
        </w:rPr>
        <w:t>)</w:t>
      </w:r>
      <w:r w:rsidR="00F04E65" w:rsidRPr="00F04E65">
        <w:rPr>
          <w:rFonts w:ascii="Avenir Book" w:hAnsi="Avenir Book"/>
          <w:sz w:val="20"/>
          <w:szCs w:val="20"/>
        </w:rPr>
        <w:t>, le micro-rotor, étincelant, tourne avec fluidité et silencieusement entre deux ponts pourvu chacun de rubis minimisant le frottement et très résistant à l’usure. Quel que soit le sens de rotation du micro-rotor, il fonctionne en armant efficacement un double barillet (monté en série) à ressort qui, entièrement remonté, offre 80 heures de réserve de marche.</w:t>
      </w:r>
    </w:p>
    <w:p w14:paraId="5A38CFF2" w14:textId="77777777" w:rsidR="00F04E65" w:rsidRPr="00F04E65" w:rsidRDefault="00F04E65" w:rsidP="003E1283">
      <w:pPr>
        <w:jc w:val="both"/>
        <w:rPr>
          <w:rFonts w:ascii="Avenir Book" w:hAnsi="Avenir Book"/>
          <w:sz w:val="20"/>
          <w:szCs w:val="20"/>
        </w:rPr>
      </w:pPr>
    </w:p>
    <w:p w14:paraId="5CAB538F" w14:textId="28C119EE" w:rsidR="005E6C50" w:rsidRPr="00F04E65" w:rsidRDefault="00F04E65" w:rsidP="003E1283">
      <w:pPr>
        <w:jc w:val="both"/>
        <w:rPr>
          <w:rFonts w:ascii="Avenir Book" w:hAnsi="Avenir Book"/>
          <w:sz w:val="20"/>
          <w:szCs w:val="20"/>
        </w:rPr>
      </w:pPr>
      <w:r w:rsidRPr="00F04E65">
        <w:rPr>
          <w:rFonts w:ascii="Avenir Book" w:hAnsi="Avenir Book"/>
          <w:sz w:val="20"/>
          <w:szCs w:val="20"/>
        </w:rPr>
        <w:t xml:space="preserve">Le cadran est un modèle de profondeur et d’harmonie où </w:t>
      </w:r>
      <w:r w:rsidR="0065772A" w:rsidRPr="00F26840">
        <w:rPr>
          <w:rFonts w:ascii="Avenir Book" w:hAnsi="Avenir Book"/>
          <w:sz w:val="20"/>
          <w:szCs w:val="20"/>
        </w:rPr>
        <w:t>la</w:t>
      </w:r>
      <w:r w:rsidRPr="00F26840">
        <w:rPr>
          <w:rFonts w:ascii="Avenir Book" w:hAnsi="Avenir Book"/>
          <w:sz w:val="20"/>
          <w:szCs w:val="20"/>
        </w:rPr>
        <w:t xml:space="preserve"> nacre </w:t>
      </w:r>
      <w:r w:rsidR="0065772A">
        <w:rPr>
          <w:rFonts w:ascii="Avenir Book" w:hAnsi="Avenir Book"/>
          <w:sz w:val="20"/>
          <w:szCs w:val="20"/>
        </w:rPr>
        <w:t xml:space="preserve">recouvrant </w:t>
      </w:r>
      <w:r w:rsidR="0065772A" w:rsidRPr="00F04E65">
        <w:rPr>
          <w:rFonts w:ascii="Avenir Book" w:hAnsi="Avenir Book"/>
          <w:sz w:val="20"/>
          <w:szCs w:val="20"/>
        </w:rPr>
        <w:t xml:space="preserve">les </w:t>
      </w:r>
      <w:r w:rsidR="0065772A" w:rsidRPr="00F26840">
        <w:rPr>
          <w:rFonts w:ascii="Avenir Book" w:hAnsi="Avenir Book"/>
          <w:sz w:val="20"/>
          <w:szCs w:val="20"/>
        </w:rPr>
        <w:t>sous-cadrans</w:t>
      </w:r>
      <w:r w:rsidR="0065772A" w:rsidRPr="00F04E65">
        <w:rPr>
          <w:rFonts w:ascii="Avenir Book" w:hAnsi="Avenir Book"/>
          <w:sz w:val="20"/>
          <w:szCs w:val="20"/>
        </w:rPr>
        <w:t xml:space="preserve"> et la platine </w:t>
      </w:r>
      <w:r w:rsidRPr="00BA6C61">
        <w:rPr>
          <w:rFonts w:ascii="Avenir Book" w:hAnsi="Avenir Book"/>
          <w:sz w:val="20"/>
          <w:szCs w:val="20"/>
        </w:rPr>
        <w:t>met</w:t>
      </w:r>
      <w:r w:rsidR="00782C3F" w:rsidRPr="00BA6C61">
        <w:rPr>
          <w:rFonts w:ascii="Avenir Book" w:hAnsi="Avenir Book"/>
          <w:sz w:val="20"/>
          <w:szCs w:val="20"/>
        </w:rPr>
        <w:t xml:space="preserve"> </w:t>
      </w:r>
      <w:r w:rsidRPr="00BA6C61">
        <w:rPr>
          <w:rFonts w:ascii="Avenir Book" w:hAnsi="Avenir Book"/>
          <w:sz w:val="20"/>
          <w:szCs w:val="20"/>
        </w:rPr>
        <w:t>superbement</w:t>
      </w:r>
      <w:r w:rsidRPr="00F04E65">
        <w:rPr>
          <w:rFonts w:ascii="Avenir Book" w:hAnsi="Avenir Book"/>
          <w:sz w:val="20"/>
          <w:szCs w:val="20"/>
        </w:rPr>
        <w:t xml:space="preserve"> en valeur les aiguilles en or rose, le balancier doré ainsi que la plaquette et les ponts </w:t>
      </w:r>
      <w:r w:rsidR="003E526A">
        <w:rPr>
          <w:rFonts w:ascii="Avenir Book" w:hAnsi="Avenir Book"/>
          <w:sz w:val="20"/>
          <w:szCs w:val="20"/>
        </w:rPr>
        <w:t>traités</w:t>
      </w:r>
      <w:r w:rsidR="003E526A" w:rsidRPr="00F04E65">
        <w:rPr>
          <w:rFonts w:ascii="Avenir Book" w:hAnsi="Avenir Book"/>
          <w:sz w:val="20"/>
          <w:szCs w:val="20"/>
        </w:rPr>
        <w:t xml:space="preserve"> </w:t>
      </w:r>
      <w:r w:rsidRPr="00F04E65">
        <w:rPr>
          <w:rFonts w:ascii="Avenir Book" w:hAnsi="Avenir Book"/>
          <w:sz w:val="20"/>
          <w:szCs w:val="20"/>
        </w:rPr>
        <w:t xml:space="preserve">or rose </w:t>
      </w:r>
      <w:r w:rsidR="003E526A">
        <w:rPr>
          <w:rFonts w:ascii="Avenir Book" w:hAnsi="Avenir Book"/>
          <w:sz w:val="20"/>
          <w:szCs w:val="20"/>
        </w:rPr>
        <w:t xml:space="preserve">et </w:t>
      </w:r>
      <w:r w:rsidRPr="00F04E65">
        <w:rPr>
          <w:rFonts w:ascii="Avenir Book" w:hAnsi="Avenir Book"/>
          <w:sz w:val="20"/>
          <w:szCs w:val="20"/>
        </w:rPr>
        <w:t>anglés et satinés à la main. Les arcs des ponts circulaires épousent les contours intérieurs du boîtier en or rose.</w:t>
      </w:r>
    </w:p>
    <w:p w14:paraId="3A92FB5F" w14:textId="77777777" w:rsidR="00F04E65" w:rsidRPr="00F04E65" w:rsidRDefault="00F04E65" w:rsidP="003E1283">
      <w:pPr>
        <w:jc w:val="both"/>
        <w:rPr>
          <w:rFonts w:ascii="Avenir Book" w:hAnsi="Avenir Book"/>
          <w:sz w:val="20"/>
          <w:szCs w:val="20"/>
        </w:rPr>
      </w:pPr>
    </w:p>
    <w:p w14:paraId="2009E0AF" w14:textId="727ADF7E" w:rsidR="00D22DFD" w:rsidRPr="00F04E65" w:rsidRDefault="00F04E65" w:rsidP="003E1283">
      <w:pPr>
        <w:tabs>
          <w:tab w:val="left" w:pos="4395"/>
        </w:tabs>
        <w:jc w:val="both"/>
        <w:rPr>
          <w:rFonts w:ascii="Avenir Book" w:hAnsi="Avenir Book"/>
          <w:sz w:val="20"/>
          <w:szCs w:val="20"/>
        </w:rPr>
      </w:pPr>
      <w:r w:rsidRPr="00F04E65">
        <w:rPr>
          <w:rFonts w:ascii="Avenir Book" w:hAnsi="Avenir Book"/>
          <w:sz w:val="20"/>
          <w:szCs w:val="20"/>
        </w:rPr>
        <w:t>Le boîtier de 39,5 millimètres de diamètre assure une position confortable de la montre au poignet, aussi fin soit-il. Parmi les détails remarquables, on note : le rebord de la bande de carrure qui s’élargit pour accueillir la lunette, la couronne placée à 2 heures pour faciliter les mouvements du poignet ainsi que le profil du verre saphir bombé qui monte progressivement jusqu’à atteindre son point culminant situé au-dessus de l’affichage des heures et des minutes, considéré par Romain Gauthier comme le centre véritable du cadran.</w:t>
      </w:r>
    </w:p>
    <w:p w14:paraId="00802641" w14:textId="77777777" w:rsidR="00F04E65" w:rsidRPr="00F04E65" w:rsidRDefault="00F04E65" w:rsidP="003E1283">
      <w:pPr>
        <w:tabs>
          <w:tab w:val="left" w:pos="4395"/>
        </w:tabs>
        <w:jc w:val="both"/>
        <w:rPr>
          <w:rFonts w:ascii="Avenir Book" w:hAnsi="Avenir Book"/>
          <w:sz w:val="20"/>
          <w:szCs w:val="20"/>
        </w:rPr>
      </w:pPr>
    </w:p>
    <w:p w14:paraId="317CC7AC" w14:textId="2B9C78BE" w:rsidR="00F04E65" w:rsidRPr="00F04E65" w:rsidRDefault="00F04E65" w:rsidP="003E1283">
      <w:pPr>
        <w:jc w:val="both"/>
        <w:rPr>
          <w:rFonts w:ascii="Avenir Book" w:hAnsi="Avenir Book" w:cs="Gill Sans"/>
          <w:sz w:val="20"/>
          <w:szCs w:val="20"/>
        </w:rPr>
      </w:pPr>
      <w:r w:rsidRPr="00F04E65">
        <w:rPr>
          <w:rFonts w:ascii="Avenir Book" w:hAnsi="Avenir Book" w:cs="Gill Sans"/>
          <w:sz w:val="20"/>
          <w:szCs w:val="20"/>
        </w:rPr>
        <w:t xml:space="preserve">L’arrière de la montre révèle d’autres vues captivantes du mécanisme. On aperçoit en effet le micro-rotor actionnant le train d’engrenages, à commencer par le système d’inverseur qui fournit au mécanisme sa bidirectionnalité. Les roues et les rochets se démarquent par leurs bras circulaires aux biseaux très marqués. Les ponts </w:t>
      </w:r>
      <w:r w:rsidR="00800DAF" w:rsidRPr="00F04E65">
        <w:rPr>
          <w:rFonts w:ascii="Avenir Book" w:hAnsi="Avenir Book"/>
          <w:sz w:val="20"/>
          <w:szCs w:val="20"/>
        </w:rPr>
        <w:t>doré</w:t>
      </w:r>
      <w:r w:rsidR="00800DAF">
        <w:rPr>
          <w:rFonts w:ascii="Avenir Book" w:hAnsi="Avenir Book" w:cs="Gill Sans"/>
          <w:sz w:val="20"/>
          <w:szCs w:val="20"/>
        </w:rPr>
        <w:t>s</w:t>
      </w:r>
      <w:r w:rsidRPr="00F04E65">
        <w:rPr>
          <w:rFonts w:ascii="Avenir Book" w:hAnsi="Avenir Book" w:cs="Gill Sans"/>
          <w:sz w:val="20"/>
          <w:szCs w:val="20"/>
        </w:rPr>
        <w:t xml:space="preserve">, quant à eux, sont dotés d’angles rentrants anglés et polis à la main, fixés au moyen des vis caractéristiques de la Maison Romain Gauthier, avec une fente esthétique en forme de S. La sinuosité des ponts est joliment soulignée par la linéarité de la finition satinée et quatre plaquettes. </w:t>
      </w:r>
    </w:p>
    <w:p w14:paraId="2252540A" w14:textId="77777777" w:rsidR="00F04E65" w:rsidRPr="00F04E65" w:rsidRDefault="00F04E65" w:rsidP="003E1283">
      <w:pPr>
        <w:jc w:val="both"/>
        <w:rPr>
          <w:rFonts w:ascii="Avenir Book" w:hAnsi="Avenir Book" w:cs="Gill Sans"/>
          <w:sz w:val="20"/>
          <w:szCs w:val="20"/>
        </w:rPr>
      </w:pPr>
    </w:p>
    <w:p w14:paraId="7DD45329" w14:textId="3B1120E5" w:rsidR="00FA2E02" w:rsidRPr="00F04E65" w:rsidRDefault="00F04E65" w:rsidP="003E1283">
      <w:pPr>
        <w:jc w:val="both"/>
        <w:rPr>
          <w:rFonts w:ascii="Avenir Book" w:hAnsi="Avenir Book"/>
          <w:i/>
          <w:sz w:val="20"/>
          <w:szCs w:val="20"/>
        </w:rPr>
      </w:pPr>
      <w:r w:rsidRPr="00F04E65">
        <w:rPr>
          <w:rFonts w:ascii="Avenir Book" w:hAnsi="Avenir Book"/>
          <w:i/>
          <w:sz w:val="20"/>
          <w:szCs w:val="20"/>
        </w:rPr>
        <w:t>« Avec le modèle Insight Micro-Rotor Lady</w:t>
      </w:r>
      <w:r w:rsidR="00DE71A3">
        <w:rPr>
          <w:rFonts w:ascii="Avenir Book" w:hAnsi="Avenir Book"/>
          <w:i/>
          <w:sz w:val="20"/>
          <w:szCs w:val="20"/>
        </w:rPr>
        <w:t>,</w:t>
      </w:r>
      <w:r w:rsidRPr="00F04E65">
        <w:rPr>
          <w:rFonts w:ascii="Avenir Book" w:hAnsi="Avenir Book"/>
          <w:i/>
          <w:sz w:val="20"/>
          <w:szCs w:val="20"/>
        </w:rPr>
        <w:t xml:space="preserve"> j’ai voulu créer une montre féminine sans tomber dans les clichés de la féminité, une réalisation technique mais dont la remarquable complication permet une simplicité d’utilisation », explique Romain Gauthier. « Quelques tours de couronne suffisent à animer le mouvement, vous la mettez à l’heure puis au poignet et laissez le micro-rotor faire son travail. Il ne vous reste plus ensuite qu’à profiter de votre </w:t>
      </w:r>
      <w:r w:rsidR="00931B6C">
        <w:rPr>
          <w:rFonts w:ascii="Avenir Book" w:hAnsi="Avenir Book"/>
          <w:i/>
          <w:sz w:val="20"/>
          <w:szCs w:val="20"/>
        </w:rPr>
        <w:t>montre</w:t>
      </w:r>
      <w:r w:rsidRPr="00F04E65">
        <w:rPr>
          <w:rFonts w:ascii="Avenir Book" w:hAnsi="Avenir Book"/>
          <w:i/>
          <w:sz w:val="20"/>
          <w:szCs w:val="20"/>
        </w:rPr>
        <w:t>, telle une compagne élégante et fiable au quotidien. »</w:t>
      </w:r>
    </w:p>
    <w:p w14:paraId="0B68BA19" w14:textId="77777777" w:rsidR="00F04E65" w:rsidRPr="00F04E65" w:rsidRDefault="00F04E65" w:rsidP="0080692C">
      <w:pPr>
        <w:jc w:val="both"/>
        <w:rPr>
          <w:rFonts w:ascii="Avenir Book" w:hAnsi="Avenir Book"/>
          <w:sz w:val="20"/>
          <w:szCs w:val="20"/>
        </w:rPr>
      </w:pPr>
    </w:p>
    <w:p w14:paraId="29F5B300" w14:textId="77777777" w:rsidR="004909D7" w:rsidRDefault="004909D7" w:rsidP="0080692C">
      <w:pPr>
        <w:jc w:val="both"/>
        <w:rPr>
          <w:rFonts w:ascii="Avenir Book" w:hAnsi="Avenir Book"/>
          <w:sz w:val="20"/>
          <w:szCs w:val="20"/>
        </w:rPr>
      </w:pPr>
    </w:p>
    <w:p w14:paraId="4EB591F0" w14:textId="2CD0E612" w:rsidR="00C8096F" w:rsidRPr="00F04E65" w:rsidRDefault="00F04E65" w:rsidP="0080692C">
      <w:pPr>
        <w:jc w:val="both"/>
        <w:rPr>
          <w:rFonts w:ascii="Avenir Book" w:hAnsi="Avenir Book"/>
          <w:sz w:val="20"/>
          <w:szCs w:val="20"/>
        </w:rPr>
      </w:pPr>
      <w:r w:rsidRPr="00F04E65">
        <w:rPr>
          <w:rFonts w:ascii="Avenir Book" w:hAnsi="Avenir Book"/>
          <w:sz w:val="20"/>
          <w:szCs w:val="20"/>
        </w:rPr>
        <w:t>Insight Micro-Rotor Lady est disponible en deux éditions en or rose</w:t>
      </w:r>
      <w:r w:rsidR="00813CE0">
        <w:rPr>
          <w:rFonts w:ascii="Avenir Book" w:hAnsi="Avenir Book"/>
          <w:sz w:val="20"/>
          <w:szCs w:val="20"/>
        </w:rPr>
        <w:t>, chacune limitée</w:t>
      </w:r>
      <w:r w:rsidR="00813CE0" w:rsidRPr="00F04E65">
        <w:rPr>
          <w:rFonts w:ascii="Avenir Book" w:hAnsi="Avenir Book"/>
          <w:sz w:val="20"/>
          <w:szCs w:val="20"/>
        </w:rPr>
        <w:t xml:space="preserve"> à dix exemplaires</w:t>
      </w:r>
      <w:r w:rsidRPr="00F04E65">
        <w:rPr>
          <w:rFonts w:ascii="Avenir Book" w:hAnsi="Avenir Book"/>
          <w:sz w:val="20"/>
          <w:szCs w:val="20"/>
        </w:rPr>
        <w:t xml:space="preserve"> : avec cadran en nacre noire de Tahiti et bracelet anthracite ou avec cadran en nacre extra blanche d’Australie et bracelet blanc.</w:t>
      </w:r>
    </w:p>
    <w:p w14:paraId="3BB6312A" w14:textId="77777777" w:rsidR="003D49A8" w:rsidRPr="00931B6C" w:rsidRDefault="003D49A8" w:rsidP="00A6049C">
      <w:pPr>
        <w:rPr>
          <w:rFonts w:ascii="Avenir Book" w:hAnsi="Avenir Book"/>
          <w:sz w:val="8"/>
          <w:szCs w:val="8"/>
        </w:rPr>
      </w:pPr>
    </w:p>
    <w:p w14:paraId="700DD32C" w14:textId="6231154B" w:rsidR="00BF6DC2" w:rsidRPr="00931B6C" w:rsidRDefault="00F056E7" w:rsidP="003E1283">
      <w:pPr>
        <w:jc w:val="both"/>
        <w:rPr>
          <w:rFonts w:ascii="Avenir Book" w:hAnsi="Avenir Book" w:cs="Gill Sans"/>
          <w:b/>
          <w:sz w:val="20"/>
          <w:szCs w:val="20"/>
        </w:rPr>
      </w:pPr>
      <w:r w:rsidRPr="00931B6C">
        <w:rPr>
          <w:rFonts w:ascii="Avenir Book" w:hAnsi="Avenir Book"/>
          <w:sz w:val="20"/>
          <w:szCs w:val="20"/>
        </w:rPr>
        <w:t xml:space="preserve"> </w:t>
      </w:r>
    </w:p>
    <w:p w14:paraId="354119DE" w14:textId="07FCA85F" w:rsidR="00D372A4" w:rsidRPr="00931B6C" w:rsidRDefault="00EB507F" w:rsidP="003E1283">
      <w:pPr>
        <w:jc w:val="both"/>
        <w:rPr>
          <w:rFonts w:ascii="Avenir Book" w:hAnsi="Avenir Book" w:cs="Gill Sans"/>
          <w:b/>
          <w:sz w:val="20"/>
          <w:szCs w:val="20"/>
        </w:rPr>
      </w:pPr>
      <w:r w:rsidRPr="00931B6C">
        <w:rPr>
          <w:rFonts w:ascii="Avenir Book" w:hAnsi="Avenir Book" w:cs="Gill Sans"/>
          <w:b/>
          <w:sz w:val="20"/>
          <w:szCs w:val="20"/>
        </w:rPr>
        <w:t>INSIGHT MICRO-ROTOR</w:t>
      </w:r>
      <w:r w:rsidR="00D372A4" w:rsidRPr="00931B6C">
        <w:rPr>
          <w:rFonts w:ascii="Avenir Book" w:hAnsi="Avenir Book" w:cs="Gill Sans"/>
          <w:b/>
          <w:sz w:val="20"/>
          <w:szCs w:val="20"/>
        </w:rPr>
        <w:t xml:space="preserve"> </w:t>
      </w:r>
      <w:r w:rsidR="000E34DC" w:rsidRPr="00931B6C">
        <w:rPr>
          <w:rFonts w:ascii="Avenir Book" w:hAnsi="Avenir Book" w:cs="Gill Sans"/>
          <w:b/>
          <w:sz w:val="20"/>
          <w:szCs w:val="20"/>
        </w:rPr>
        <w:t xml:space="preserve">LADY </w:t>
      </w:r>
      <w:r w:rsidR="00F04E65" w:rsidRPr="00931B6C">
        <w:rPr>
          <w:rFonts w:ascii="Avenir Book" w:hAnsi="Avenir Book" w:cs="Gill Sans"/>
          <w:b/>
          <w:sz w:val="20"/>
          <w:szCs w:val="20"/>
        </w:rPr>
        <w:t>EN DÉTAIL</w:t>
      </w:r>
    </w:p>
    <w:p w14:paraId="462BAEEE" w14:textId="77777777" w:rsidR="000416FB" w:rsidRPr="00F04E65" w:rsidRDefault="000416FB" w:rsidP="003E1283">
      <w:pPr>
        <w:jc w:val="both"/>
        <w:rPr>
          <w:rFonts w:ascii="Avenir Book" w:hAnsi="Avenir Book" w:cs="Arial"/>
          <w:b/>
          <w:sz w:val="20"/>
          <w:szCs w:val="20"/>
        </w:rPr>
      </w:pPr>
    </w:p>
    <w:p w14:paraId="742F9D1F" w14:textId="6516FA3B" w:rsidR="00F04E65" w:rsidRPr="00F04E65" w:rsidRDefault="00F04E65" w:rsidP="003E1283">
      <w:pPr>
        <w:jc w:val="both"/>
        <w:rPr>
          <w:rFonts w:ascii="Avenir Book" w:hAnsi="Avenir Book" w:cs="Gill Sans"/>
          <w:b/>
          <w:sz w:val="20"/>
          <w:szCs w:val="20"/>
        </w:rPr>
      </w:pPr>
      <w:r w:rsidRPr="00F04E65">
        <w:rPr>
          <w:rFonts w:ascii="Avenir Book" w:hAnsi="Avenir Book" w:cs="Gill Sans"/>
          <w:b/>
          <w:sz w:val="20"/>
          <w:szCs w:val="20"/>
        </w:rPr>
        <w:t xml:space="preserve">Sous-cadrans et </w:t>
      </w:r>
      <w:r w:rsidR="00841149">
        <w:rPr>
          <w:rFonts w:ascii="Avenir Book" w:hAnsi="Avenir Book" w:cs="Gill Sans"/>
          <w:b/>
          <w:sz w:val="20"/>
          <w:szCs w:val="20"/>
        </w:rPr>
        <w:t xml:space="preserve">couvre </w:t>
      </w:r>
      <w:r w:rsidRPr="00F04E65">
        <w:rPr>
          <w:rFonts w:ascii="Avenir Book" w:hAnsi="Avenir Book" w:cs="Gill Sans"/>
          <w:b/>
          <w:sz w:val="20"/>
          <w:szCs w:val="20"/>
        </w:rPr>
        <w:t xml:space="preserve">platine </w:t>
      </w:r>
      <w:r w:rsidR="00813CE0" w:rsidRPr="00F04E65">
        <w:rPr>
          <w:rFonts w:ascii="Avenir Book" w:hAnsi="Avenir Book" w:cs="Gill Sans"/>
          <w:b/>
          <w:sz w:val="20"/>
          <w:szCs w:val="20"/>
        </w:rPr>
        <w:t>ré</w:t>
      </w:r>
      <w:r w:rsidR="00813CE0">
        <w:rPr>
          <w:rFonts w:ascii="Avenir Book" w:hAnsi="Avenir Book" w:cs="Gill Sans"/>
          <w:b/>
          <w:sz w:val="20"/>
          <w:szCs w:val="20"/>
        </w:rPr>
        <w:t>alisés</w:t>
      </w:r>
      <w:r w:rsidR="00841149" w:rsidRPr="00F04E65">
        <w:rPr>
          <w:rFonts w:ascii="Avenir Book" w:hAnsi="Avenir Book" w:cs="Gill Sans"/>
          <w:b/>
          <w:sz w:val="20"/>
          <w:szCs w:val="20"/>
        </w:rPr>
        <w:t xml:space="preserve"> </w:t>
      </w:r>
      <w:r w:rsidR="00841149">
        <w:rPr>
          <w:rFonts w:ascii="Avenir Book" w:hAnsi="Avenir Book" w:cs="Gill Sans"/>
          <w:b/>
          <w:sz w:val="20"/>
          <w:szCs w:val="20"/>
        </w:rPr>
        <w:t>en</w:t>
      </w:r>
      <w:r w:rsidRPr="00F04E65">
        <w:rPr>
          <w:rFonts w:ascii="Avenir Book" w:hAnsi="Avenir Book" w:cs="Gill Sans"/>
          <w:b/>
          <w:sz w:val="20"/>
          <w:szCs w:val="20"/>
        </w:rPr>
        <w:t xml:space="preserve"> nacre</w:t>
      </w:r>
    </w:p>
    <w:p w14:paraId="65495C71" w14:textId="054E6641" w:rsidR="003400B0" w:rsidRPr="00F04E65" w:rsidRDefault="00F04E65" w:rsidP="003E1283">
      <w:pPr>
        <w:jc w:val="both"/>
        <w:rPr>
          <w:rFonts w:ascii="Avenir Book" w:hAnsi="Avenir Book"/>
          <w:sz w:val="20"/>
          <w:szCs w:val="20"/>
        </w:rPr>
      </w:pPr>
      <w:r w:rsidRPr="00F04E65">
        <w:rPr>
          <w:rFonts w:ascii="Avenir Book" w:hAnsi="Avenir Book"/>
          <w:sz w:val="20"/>
          <w:szCs w:val="20"/>
        </w:rPr>
        <w:t xml:space="preserve">Insight Micro-Rotor Lady est présentée en deux éditions limitées : avec cadran en nacre noire de Tahiti et avec cadran en nacre extra blanche d’Australie. Dans les deux </w:t>
      </w:r>
      <w:r w:rsidRPr="00F26840">
        <w:rPr>
          <w:rFonts w:ascii="Avenir Book" w:hAnsi="Avenir Book"/>
          <w:sz w:val="20"/>
          <w:szCs w:val="20"/>
        </w:rPr>
        <w:t>cas, le sous-cadran des heures et des minutes</w:t>
      </w:r>
      <w:r w:rsidRPr="00F04E65">
        <w:rPr>
          <w:rFonts w:ascii="Avenir Book" w:hAnsi="Avenir Book"/>
          <w:sz w:val="20"/>
          <w:szCs w:val="20"/>
        </w:rPr>
        <w:t xml:space="preserve"> ainsi que la petite seconde sont réalisés à partir du même morceau de nacre (0,3mm d’épaisseur), mais c’est un autre morceau de</w:t>
      </w:r>
      <w:r w:rsidR="00DE71A3">
        <w:rPr>
          <w:rFonts w:ascii="Avenir Book" w:hAnsi="Avenir Book"/>
          <w:sz w:val="20"/>
          <w:szCs w:val="20"/>
        </w:rPr>
        <w:t xml:space="preserve"> </w:t>
      </w:r>
      <w:r w:rsidRPr="00F04E65">
        <w:rPr>
          <w:rFonts w:ascii="Avenir Book" w:hAnsi="Avenir Book"/>
          <w:sz w:val="20"/>
          <w:szCs w:val="20"/>
        </w:rPr>
        <w:t>nacre plus épais (0,6mm) qui recouvre la platine, créant de ce fait un chatoyant contraste de textures.</w:t>
      </w:r>
    </w:p>
    <w:p w14:paraId="30E0D81D" w14:textId="77777777" w:rsidR="00F04E65" w:rsidRPr="00F04E65" w:rsidRDefault="00F04E65" w:rsidP="003E1283">
      <w:pPr>
        <w:jc w:val="both"/>
        <w:rPr>
          <w:rFonts w:ascii="Avenir Book" w:hAnsi="Avenir Book" w:cs="Gill Sans"/>
          <w:sz w:val="20"/>
          <w:szCs w:val="20"/>
        </w:rPr>
      </w:pPr>
    </w:p>
    <w:p w14:paraId="1069FC41" w14:textId="22E330A4" w:rsidR="00DE71A3" w:rsidRDefault="00F04E65" w:rsidP="003E1283">
      <w:pPr>
        <w:jc w:val="both"/>
        <w:rPr>
          <w:rFonts w:ascii="Avenir Book" w:hAnsi="Avenir Book"/>
          <w:sz w:val="20"/>
          <w:szCs w:val="20"/>
        </w:rPr>
      </w:pPr>
      <w:r w:rsidRPr="00F04E65">
        <w:rPr>
          <w:rFonts w:ascii="Avenir Book" w:hAnsi="Avenir Book"/>
          <w:sz w:val="20"/>
          <w:szCs w:val="20"/>
        </w:rPr>
        <w:t>La fragilité de la nacre exige une coupe extrêmement minutieuse, notamment pour l</w:t>
      </w:r>
      <w:r w:rsidR="00931B6C">
        <w:rPr>
          <w:rFonts w:ascii="Avenir Book" w:hAnsi="Avenir Book"/>
          <w:sz w:val="20"/>
          <w:szCs w:val="20"/>
        </w:rPr>
        <w:t>e</w:t>
      </w:r>
      <w:r w:rsidRPr="00F04E65">
        <w:rPr>
          <w:rFonts w:ascii="Avenir Book" w:hAnsi="Avenir Book"/>
          <w:sz w:val="20"/>
          <w:szCs w:val="20"/>
        </w:rPr>
        <w:t xml:space="preserve"> </w:t>
      </w:r>
      <w:r w:rsidR="00813CE0">
        <w:rPr>
          <w:rFonts w:ascii="Avenir Book" w:hAnsi="Avenir Book"/>
          <w:sz w:val="20"/>
          <w:szCs w:val="20"/>
        </w:rPr>
        <w:t xml:space="preserve">couvre </w:t>
      </w:r>
      <w:r w:rsidRPr="00F04E65">
        <w:rPr>
          <w:rFonts w:ascii="Avenir Book" w:hAnsi="Avenir Book"/>
          <w:sz w:val="20"/>
          <w:szCs w:val="20"/>
        </w:rPr>
        <w:t xml:space="preserve">platine </w:t>
      </w:r>
      <w:r w:rsidR="00813CE0">
        <w:rPr>
          <w:rFonts w:ascii="Avenir Book" w:hAnsi="Avenir Book"/>
          <w:sz w:val="20"/>
          <w:szCs w:val="20"/>
        </w:rPr>
        <w:t>monobloc</w:t>
      </w:r>
      <w:r w:rsidRPr="00F04E65">
        <w:rPr>
          <w:rFonts w:ascii="Avenir Book" w:hAnsi="Avenir Book"/>
          <w:sz w:val="20"/>
          <w:szCs w:val="20"/>
        </w:rPr>
        <w:t xml:space="preserve"> dont la forme est complexe</w:t>
      </w:r>
      <w:r w:rsidR="003B127D">
        <w:rPr>
          <w:rFonts w:ascii="Avenir Book" w:hAnsi="Avenir Book"/>
          <w:sz w:val="20"/>
          <w:szCs w:val="20"/>
        </w:rPr>
        <w:t xml:space="preserve">. De plus, </w:t>
      </w:r>
      <w:r w:rsidR="00931B6C">
        <w:rPr>
          <w:rFonts w:ascii="Avenir Book" w:hAnsi="Avenir Book"/>
          <w:sz w:val="20"/>
          <w:szCs w:val="20"/>
        </w:rPr>
        <w:t>il</w:t>
      </w:r>
      <w:r w:rsidRPr="00F04E65">
        <w:rPr>
          <w:rFonts w:ascii="Avenir Book" w:hAnsi="Avenir Book"/>
          <w:sz w:val="20"/>
          <w:szCs w:val="20"/>
        </w:rPr>
        <w:t xml:space="preserve"> comprend </w:t>
      </w:r>
      <w:r w:rsidR="003B127D">
        <w:rPr>
          <w:rFonts w:ascii="Avenir Book" w:hAnsi="Avenir Book"/>
          <w:sz w:val="20"/>
          <w:szCs w:val="20"/>
        </w:rPr>
        <w:t>un ajour en forme de chiffre huit</w:t>
      </w:r>
      <w:r w:rsidRPr="00F04E65">
        <w:rPr>
          <w:rFonts w:ascii="Avenir Book" w:hAnsi="Avenir Book"/>
          <w:sz w:val="20"/>
          <w:szCs w:val="20"/>
        </w:rPr>
        <w:t xml:space="preserve"> </w:t>
      </w:r>
      <w:r w:rsidR="003B127D">
        <w:rPr>
          <w:rFonts w:ascii="Avenir Book" w:hAnsi="Avenir Book"/>
          <w:sz w:val="20"/>
          <w:szCs w:val="20"/>
        </w:rPr>
        <w:t>a</w:t>
      </w:r>
      <w:r w:rsidRPr="00F04E65">
        <w:rPr>
          <w:rFonts w:ascii="Avenir Book" w:hAnsi="Avenir Book"/>
          <w:sz w:val="20"/>
          <w:szCs w:val="20"/>
        </w:rPr>
        <w:t>u centre afin de loger la petite seconde et le balancier. Par souci esthétique, les b</w:t>
      </w:r>
      <w:r w:rsidR="00F26840">
        <w:rPr>
          <w:rFonts w:ascii="Avenir Book" w:hAnsi="Avenir Book"/>
          <w:sz w:val="20"/>
          <w:szCs w:val="20"/>
        </w:rPr>
        <w:t>ords de cet ajour sont anglés.</w:t>
      </w:r>
    </w:p>
    <w:p w14:paraId="7073682B" w14:textId="77777777" w:rsidR="00DE71A3" w:rsidRDefault="00DE71A3" w:rsidP="003E1283">
      <w:pPr>
        <w:jc w:val="both"/>
        <w:rPr>
          <w:rFonts w:ascii="Avenir Book" w:hAnsi="Avenir Book"/>
          <w:sz w:val="20"/>
          <w:szCs w:val="20"/>
        </w:rPr>
      </w:pPr>
    </w:p>
    <w:p w14:paraId="1C5FC181" w14:textId="37F0EE61" w:rsidR="00B2473E" w:rsidRPr="00F04E65" w:rsidRDefault="00F04E65" w:rsidP="003E1283">
      <w:pPr>
        <w:jc w:val="both"/>
        <w:rPr>
          <w:rFonts w:ascii="Avenir Book" w:hAnsi="Avenir Book"/>
          <w:sz w:val="20"/>
          <w:szCs w:val="20"/>
        </w:rPr>
      </w:pPr>
      <w:r w:rsidRPr="00F04E65">
        <w:rPr>
          <w:rFonts w:ascii="Avenir Book" w:hAnsi="Avenir Book"/>
          <w:sz w:val="20"/>
          <w:szCs w:val="20"/>
        </w:rPr>
        <w:t>Les deux variétés de nacre utilisées proviennent de leur habitat naturel dans les mers du Sud et sont issues d’élevages écologiques.</w:t>
      </w:r>
      <w:r w:rsidR="005570C4">
        <w:rPr>
          <w:rFonts w:ascii="Avenir Book" w:hAnsi="Avenir Book"/>
          <w:sz w:val="20"/>
          <w:szCs w:val="20"/>
        </w:rPr>
        <w:t xml:space="preserve"> </w:t>
      </w:r>
      <w:r w:rsidR="00AA506C" w:rsidRPr="00AA506C">
        <w:rPr>
          <w:rFonts w:ascii="Avenir Book" w:hAnsi="Avenir Book"/>
          <w:sz w:val="20"/>
          <w:szCs w:val="20"/>
        </w:rPr>
        <w:t>Les morceaux de nacre utilisés pour l</w:t>
      </w:r>
      <w:r w:rsidR="004909D7">
        <w:rPr>
          <w:rFonts w:ascii="Avenir Book" w:hAnsi="Avenir Book"/>
          <w:sz w:val="20"/>
          <w:szCs w:val="20"/>
        </w:rPr>
        <w:t>a réalisation du cadran et du couvre</w:t>
      </w:r>
      <w:r w:rsidR="00AA506C" w:rsidRPr="00AA506C">
        <w:rPr>
          <w:rFonts w:ascii="Avenir Book" w:hAnsi="Avenir Book"/>
          <w:sz w:val="20"/>
          <w:szCs w:val="20"/>
        </w:rPr>
        <w:t xml:space="preserve"> platine étant tous différents, et la disposition des diamants décorant le micro-rotor étant  propre à chaque montre, chaque Insight Micro-Rotor est unique. </w:t>
      </w:r>
    </w:p>
    <w:p w14:paraId="2EDC0CE8" w14:textId="77777777" w:rsidR="00F04E65" w:rsidRPr="00F04E65" w:rsidRDefault="00F04E65" w:rsidP="003E1283">
      <w:pPr>
        <w:jc w:val="both"/>
        <w:rPr>
          <w:rFonts w:ascii="Avenir Book" w:hAnsi="Avenir Book"/>
          <w:sz w:val="20"/>
          <w:szCs w:val="20"/>
        </w:rPr>
      </w:pPr>
    </w:p>
    <w:p w14:paraId="11E0BDF1" w14:textId="77777777" w:rsidR="00F04E65" w:rsidRPr="00F04E65" w:rsidRDefault="00F04E65" w:rsidP="003E1283">
      <w:pPr>
        <w:jc w:val="both"/>
        <w:rPr>
          <w:rFonts w:ascii="Avenir Book" w:hAnsi="Avenir Book"/>
          <w:b/>
          <w:sz w:val="20"/>
          <w:szCs w:val="20"/>
        </w:rPr>
      </w:pPr>
      <w:r w:rsidRPr="00F04E65">
        <w:rPr>
          <w:rFonts w:ascii="Avenir Book" w:hAnsi="Avenir Book"/>
          <w:b/>
          <w:sz w:val="20"/>
          <w:szCs w:val="20"/>
        </w:rPr>
        <w:t>Un calibre entièrement développé par la Manufacture Romain Gauthier</w:t>
      </w:r>
    </w:p>
    <w:p w14:paraId="7AA9BFAD" w14:textId="0F226989" w:rsidR="00773B41" w:rsidRPr="00F04E65" w:rsidRDefault="00F04E65" w:rsidP="003E1283">
      <w:pPr>
        <w:jc w:val="both"/>
        <w:rPr>
          <w:rFonts w:ascii="Avenir Book" w:hAnsi="Avenir Book" w:cs="Arial"/>
          <w:sz w:val="20"/>
          <w:szCs w:val="20"/>
        </w:rPr>
      </w:pPr>
      <w:r w:rsidRPr="00F04E65">
        <w:rPr>
          <w:rFonts w:ascii="Avenir Book" w:hAnsi="Avenir Book" w:cs="Arial"/>
          <w:sz w:val="20"/>
          <w:szCs w:val="20"/>
        </w:rPr>
        <w:t>Le mouvement d’Insight Micro-Rotor Lady a été conçu, développé, produit, décoré, assemblé et réglé dans les ateliers de la Manufacture Romain Gauthier dans la Vallée de Joux, en Suisse. Romain Gauthier a rendu le mouvement d’Insight Micro-Rotor Lady parfaitement visible pour offrir à l’observateur une appréciation immédiate de son superbe mécanisme et de son haut niveau de finition main, justifiant ainsi le nom d’Insight.</w:t>
      </w:r>
    </w:p>
    <w:p w14:paraId="223D0E62" w14:textId="77777777" w:rsidR="00F04E65" w:rsidRPr="00F04E65" w:rsidRDefault="00F04E65" w:rsidP="003E1283">
      <w:pPr>
        <w:jc w:val="both"/>
        <w:rPr>
          <w:rFonts w:ascii="Avenir Book" w:hAnsi="Avenir Book" w:cs="Arial"/>
          <w:b/>
          <w:sz w:val="20"/>
          <w:szCs w:val="20"/>
        </w:rPr>
      </w:pPr>
    </w:p>
    <w:p w14:paraId="00347045" w14:textId="078EAF6F" w:rsidR="005E6C50" w:rsidRPr="00F04E65" w:rsidRDefault="00F04E65" w:rsidP="003E1283">
      <w:pPr>
        <w:jc w:val="both"/>
        <w:rPr>
          <w:rFonts w:ascii="Avenir Book" w:hAnsi="Avenir Book"/>
          <w:sz w:val="20"/>
          <w:szCs w:val="20"/>
        </w:rPr>
      </w:pPr>
      <w:r w:rsidRPr="00F04E65">
        <w:rPr>
          <w:rFonts w:ascii="Avenir Book" w:hAnsi="Avenir Book"/>
          <w:sz w:val="20"/>
          <w:szCs w:val="20"/>
        </w:rPr>
        <w:t>La bidirectionnalité du micro-rotor est obtenue grâce à un renvoi d’inverseur. L’axe de cette roue glisse d’un côté à l’autre, guidé par une ouverture arrondie pratiquée dans deux plaques d’acier en forme d’arc et polies pour faciliter le déplacement latéral et la rotation du renvoi d’inverseur. Quand le micro-rotor change de direction, il entraîne la denture du renvoi d’inverseur dans la direction opposée : ce dernier glisse alors dans cette même direction.</w:t>
      </w:r>
    </w:p>
    <w:p w14:paraId="07ECE5A8" w14:textId="77777777" w:rsidR="00F04E65" w:rsidRPr="00F04E65" w:rsidRDefault="00F04E65" w:rsidP="003E1283">
      <w:pPr>
        <w:jc w:val="both"/>
        <w:rPr>
          <w:rFonts w:ascii="Avenir Book" w:hAnsi="Avenir Book"/>
          <w:sz w:val="20"/>
          <w:szCs w:val="20"/>
        </w:rPr>
      </w:pPr>
    </w:p>
    <w:p w14:paraId="053619D9" w14:textId="0C35CDC8" w:rsidR="005E6C50" w:rsidRPr="00F04E65" w:rsidRDefault="00F04E65" w:rsidP="003E1283">
      <w:pPr>
        <w:jc w:val="both"/>
        <w:rPr>
          <w:rFonts w:ascii="Avenir Book" w:hAnsi="Avenir Book"/>
          <w:sz w:val="20"/>
          <w:szCs w:val="20"/>
        </w:rPr>
      </w:pPr>
      <w:r w:rsidRPr="00F04E65">
        <w:rPr>
          <w:rFonts w:ascii="Avenir Book" w:hAnsi="Avenir Book"/>
          <w:sz w:val="20"/>
          <w:szCs w:val="20"/>
        </w:rPr>
        <w:t>Le micro-rotor de Romain Gauthier tourne entre deux ponts munis de rubis et applique ainsi un principe connu en horlogerie, à savoir éviter le frottement du métal contre métal et ce en mettant du métal contre du rubis. Le rubis possède en effet un faible coefficient de frottement et une grande résistance à l’usure, contribuant ainsi à obtenir une rotation fluide et silencieuse du micro-rotor, contrairement aux roulements à billes en métal, par exemple, qui peuvent entraîner l’apparition de bruit et d’usure.</w:t>
      </w:r>
    </w:p>
    <w:p w14:paraId="07242A75" w14:textId="77777777" w:rsidR="00F04E65" w:rsidRPr="00F04E65" w:rsidRDefault="00F04E65" w:rsidP="003E1283">
      <w:pPr>
        <w:jc w:val="both"/>
        <w:rPr>
          <w:rFonts w:ascii="Avenir Book" w:hAnsi="Avenir Book"/>
          <w:sz w:val="20"/>
          <w:szCs w:val="20"/>
        </w:rPr>
      </w:pPr>
    </w:p>
    <w:p w14:paraId="0AD39A0F" w14:textId="4873F1D8" w:rsidR="00AC0AA5" w:rsidRDefault="00F04E65" w:rsidP="003E1283">
      <w:pPr>
        <w:jc w:val="both"/>
        <w:rPr>
          <w:rFonts w:ascii="Avenir Book" w:hAnsi="Avenir Book"/>
          <w:sz w:val="20"/>
          <w:szCs w:val="20"/>
        </w:rPr>
      </w:pPr>
      <w:r w:rsidRPr="00F04E65">
        <w:rPr>
          <w:rFonts w:ascii="Avenir Book" w:hAnsi="Avenir Book"/>
          <w:sz w:val="20"/>
          <w:szCs w:val="20"/>
        </w:rPr>
        <w:t xml:space="preserve">Compte tenu du poids relatif du micro-rotor, </w:t>
      </w:r>
      <w:r w:rsidR="009300DC">
        <w:rPr>
          <w:rFonts w:ascii="Avenir Book" w:hAnsi="Avenir Book"/>
          <w:sz w:val="20"/>
          <w:szCs w:val="20"/>
        </w:rPr>
        <w:t xml:space="preserve">Romain </w:t>
      </w:r>
      <w:r w:rsidRPr="00F04E65">
        <w:rPr>
          <w:rFonts w:ascii="Avenir Book" w:hAnsi="Avenir Book"/>
          <w:sz w:val="20"/>
          <w:szCs w:val="20"/>
        </w:rPr>
        <w:t>Gauthier a décidé de renoncer à un rotor "volant" soutenu par un seul pont par en dessous. Il a préféré réaliser un micro-rotor pris en sandwich entre deux ponts, soutenu par le haut et par le bas, pour plus de stabilité.</w:t>
      </w:r>
      <w:r w:rsidR="001B5C59">
        <w:rPr>
          <w:rFonts w:ascii="Avenir Book" w:hAnsi="Avenir Book"/>
          <w:sz w:val="20"/>
          <w:szCs w:val="20"/>
        </w:rPr>
        <w:t xml:space="preserve"> </w:t>
      </w:r>
    </w:p>
    <w:p w14:paraId="72C9F2C9" w14:textId="77777777" w:rsidR="00AC0AA5" w:rsidRPr="00F04E65" w:rsidRDefault="00AC0AA5" w:rsidP="003E1283">
      <w:pPr>
        <w:jc w:val="both"/>
        <w:rPr>
          <w:rFonts w:ascii="Avenir Book" w:hAnsi="Avenir Book"/>
          <w:sz w:val="20"/>
          <w:szCs w:val="20"/>
        </w:rPr>
      </w:pPr>
    </w:p>
    <w:p w14:paraId="7C4C0EDF" w14:textId="07AC842C" w:rsidR="00A117CC" w:rsidRDefault="00F04E65" w:rsidP="003E1283">
      <w:pPr>
        <w:jc w:val="both"/>
        <w:rPr>
          <w:rFonts w:ascii="Avenir Book" w:hAnsi="Avenir Book"/>
          <w:sz w:val="20"/>
          <w:szCs w:val="20"/>
        </w:rPr>
      </w:pPr>
      <w:r w:rsidRPr="00F04E65">
        <w:rPr>
          <w:rFonts w:ascii="Avenir Book" w:hAnsi="Avenir Book"/>
          <w:sz w:val="20"/>
          <w:szCs w:val="20"/>
        </w:rPr>
        <w:t>Les deux barillets à ressort allient leur force pour offrir 80 heures de réserve de marche quand l</w:t>
      </w:r>
      <w:r w:rsidR="009300DC">
        <w:rPr>
          <w:rFonts w:ascii="Avenir Book" w:hAnsi="Avenir Book"/>
          <w:sz w:val="20"/>
          <w:szCs w:val="20"/>
        </w:rPr>
        <w:t>e</w:t>
      </w:r>
      <w:r w:rsidRPr="00F04E65">
        <w:rPr>
          <w:rFonts w:ascii="Avenir Book" w:hAnsi="Avenir Book"/>
          <w:sz w:val="20"/>
          <w:szCs w:val="20"/>
        </w:rPr>
        <w:t xml:space="preserve"> m</w:t>
      </w:r>
      <w:r w:rsidR="009300DC">
        <w:rPr>
          <w:rFonts w:ascii="Avenir Book" w:hAnsi="Avenir Book"/>
          <w:sz w:val="20"/>
          <w:szCs w:val="20"/>
        </w:rPr>
        <w:t>ouvement</w:t>
      </w:r>
      <w:r w:rsidRPr="00F04E65">
        <w:rPr>
          <w:rFonts w:ascii="Avenir Book" w:hAnsi="Avenir Book"/>
          <w:sz w:val="20"/>
          <w:szCs w:val="20"/>
        </w:rPr>
        <w:t xml:space="preserve"> est totalement remonté. Ces barillets sont montés en série pour une transmission d’énergie plus régulière à</w:t>
      </w:r>
      <w:r w:rsidR="009300DC">
        <w:rPr>
          <w:rFonts w:ascii="Avenir Book" w:hAnsi="Avenir Book"/>
          <w:sz w:val="20"/>
          <w:szCs w:val="20"/>
        </w:rPr>
        <w:t xml:space="preserve"> </w:t>
      </w:r>
      <w:r w:rsidRPr="00F04E65">
        <w:rPr>
          <w:rFonts w:ascii="Avenir Book" w:hAnsi="Avenir Book"/>
          <w:sz w:val="20"/>
          <w:szCs w:val="20"/>
        </w:rPr>
        <w:t xml:space="preserve">l’organe réglant. </w:t>
      </w:r>
    </w:p>
    <w:p w14:paraId="10C3D701" w14:textId="77777777" w:rsidR="00A117CC" w:rsidRDefault="00A117CC" w:rsidP="005E6C50">
      <w:pPr>
        <w:jc w:val="both"/>
        <w:rPr>
          <w:rFonts w:ascii="Avenir Book" w:hAnsi="Avenir Book"/>
          <w:sz w:val="20"/>
          <w:szCs w:val="20"/>
        </w:rPr>
      </w:pPr>
    </w:p>
    <w:p w14:paraId="53D7FF79" w14:textId="1740547D" w:rsidR="005E6C50" w:rsidRDefault="00F04E65" w:rsidP="005E6C50">
      <w:pPr>
        <w:jc w:val="both"/>
        <w:rPr>
          <w:rFonts w:ascii="Avenir Book" w:hAnsi="Avenir Book"/>
          <w:sz w:val="20"/>
          <w:szCs w:val="20"/>
        </w:rPr>
      </w:pPr>
      <w:r w:rsidRPr="00F04E65">
        <w:rPr>
          <w:rFonts w:ascii="Avenir Book" w:hAnsi="Avenir Book"/>
          <w:sz w:val="20"/>
          <w:szCs w:val="20"/>
        </w:rPr>
        <w:t xml:space="preserve">Ce dernier est muni du balancier Romain Gauthier qui possède des bras courbés et des masselottes excentriques calibrées ainsi qu’une ancre assemblée à la main, </w:t>
      </w:r>
      <w:r w:rsidR="003933F0">
        <w:rPr>
          <w:rFonts w:ascii="Avenir Book" w:hAnsi="Avenir Book"/>
          <w:sz w:val="20"/>
          <w:szCs w:val="20"/>
        </w:rPr>
        <w:t xml:space="preserve">de forme </w:t>
      </w:r>
      <w:r w:rsidRPr="00F04E65">
        <w:rPr>
          <w:rFonts w:ascii="Avenir Book" w:hAnsi="Avenir Book"/>
          <w:sz w:val="20"/>
          <w:szCs w:val="20"/>
        </w:rPr>
        <w:t>triangulaire pour un maximum de rigidité.</w:t>
      </w:r>
    </w:p>
    <w:p w14:paraId="725B1C21" w14:textId="77777777" w:rsidR="00F04E65" w:rsidRPr="002C2047" w:rsidRDefault="00F04E65" w:rsidP="005E6C50">
      <w:pPr>
        <w:jc w:val="both"/>
        <w:rPr>
          <w:rFonts w:ascii="Avenir Book" w:hAnsi="Avenir Book" w:cs="Arial"/>
          <w:b/>
          <w:sz w:val="20"/>
          <w:szCs w:val="20"/>
        </w:rPr>
      </w:pPr>
    </w:p>
    <w:p w14:paraId="481F21EA" w14:textId="6C5AEECA" w:rsidR="00BF6DC2" w:rsidRPr="00F04E65" w:rsidRDefault="00F04E65" w:rsidP="00540B30">
      <w:pPr>
        <w:jc w:val="both"/>
        <w:rPr>
          <w:rFonts w:ascii="Avenir Book" w:hAnsi="Avenir Book" w:cs="Gill Sans"/>
          <w:b/>
          <w:sz w:val="20"/>
          <w:szCs w:val="20"/>
        </w:rPr>
      </w:pPr>
      <w:r w:rsidRPr="00F04E65">
        <w:rPr>
          <w:rFonts w:ascii="Avenir Book" w:hAnsi="Avenir Book" w:cs="Gill Sans"/>
          <w:sz w:val="20"/>
          <w:szCs w:val="20"/>
        </w:rPr>
        <w:t xml:space="preserve">Les magnifiques éléments de décoration du mouvement comprennent : des biseaux et des </w:t>
      </w:r>
      <w:r w:rsidR="001B5C59">
        <w:rPr>
          <w:rFonts w:ascii="Avenir Book" w:hAnsi="Avenir Book" w:cs="Gill Sans"/>
          <w:sz w:val="20"/>
          <w:szCs w:val="20"/>
        </w:rPr>
        <w:t xml:space="preserve">moulures </w:t>
      </w:r>
      <w:r w:rsidRPr="00F04E65">
        <w:rPr>
          <w:rFonts w:ascii="Avenir Book" w:hAnsi="Avenir Book" w:cs="Gill Sans"/>
          <w:sz w:val="20"/>
          <w:szCs w:val="20"/>
        </w:rPr>
        <w:t xml:space="preserve">réalisés et polis à la main, le </w:t>
      </w:r>
      <w:proofErr w:type="spellStart"/>
      <w:r w:rsidRPr="00F04E65">
        <w:rPr>
          <w:rFonts w:ascii="Avenir Book" w:hAnsi="Avenir Book" w:cs="Gill Sans"/>
          <w:sz w:val="20"/>
          <w:szCs w:val="20"/>
        </w:rPr>
        <w:t>colimaçonnage</w:t>
      </w:r>
      <w:proofErr w:type="spellEnd"/>
      <w:r w:rsidRPr="00F04E65">
        <w:rPr>
          <w:rFonts w:ascii="Avenir Book" w:hAnsi="Avenir Book" w:cs="Gill Sans"/>
          <w:sz w:val="20"/>
          <w:szCs w:val="20"/>
        </w:rPr>
        <w:t>, le satinage, le cerclage et le grainage à la main.</w:t>
      </w:r>
    </w:p>
    <w:p w14:paraId="784B4C07" w14:textId="7BD08FC8" w:rsidR="00F01706" w:rsidRDefault="00F01706">
      <w:pPr>
        <w:rPr>
          <w:rFonts w:ascii="Avenir Book" w:hAnsi="Avenir Book" w:cs="Gill Sans"/>
          <w:b/>
          <w:sz w:val="20"/>
          <w:szCs w:val="20"/>
        </w:rPr>
      </w:pPr>
    </w:p>
    <w:p w14:paraId="79641E83" w14:textId="77777777" w:rsidR="002C2047" w:rsidRPr="00782C3F" w:rsidRDefault="002C2047">
      <w:pPr>
        <w:rPr>
          <w:rFonts w:ascii="Avenir Book" w:hAnsi="Avenir Book" w:cs="Gill Sans"/>
          <w:b/>
          <w:sz w:val="20"/>
          <w:szCs w:val="20"/>
        </w:rPr>
      </w:pPr>
    </w:p>
    <w:p w14:paraId="6A4E4140" w14:textId="77777777" w:rsidR="002C2047" w:rsidRDefault="002C2047" w:rsidP="00540B30">
      <w:pPr>
        <w:jc w:val="both"/>
        <w:rPr>
          <w:rFonts w:ascii="Avenir Book" w:hAnsi="Avenir Book" w:cs="Gill Sans"/>
          <w:b/>
          <w:sz w:val="20"/>
          <w:szCs w:val="20"/>
        </w:rPr>
      </w:pPr>
    </w:p>
    <w:p w14:paraId="3D83E693" w14:textId="5E43D382" w:rsidR="00540B30" w:rsidRPr="00782C3F" w:rsidRDefault="00640B9D" w:rsidP="00540B30">
      <w:pPr>
        <w:jc w:val="both"/>
        <w:rPr>
          <w:rFonts w:ascii="Avenir Book" w:hAnsi="Avenir Book" w:cs="Gill Sans"/>
          <w:b/>
          <w:sz w:val="20"/>
          <w:szCs w:val="20"/>
        </w:rPr>
      </w:pPr>
      <w:r w:rsidRPr="00782C3F">
        <w:rPr>
          <w:rFonts w:ascii="Avenir Book" w:hAnsi="Avenir Book" w:cs="Gill Sans"/>
          <w:b/>
          <w:sz w:val="20"/>
          <w:szCs w:val="20"/>
        </w:rPr>
        <w:t>INSIGHT MICRO-ROTOR</w:t>
      </w:r>
      <w:r w:rsidR="00540B30" w:rsidRPr="00782C3F">
        <w:rPr>
          <w:rFonts w:ascii="Avenir Book" w:hAnsi="Avenir Book" w:cs="Gill Sans"/>
          <w:b/>
          <w:sz w:val="20"/>
          <w:szCs w:val="20"/>
        </w:rPr>
        <w:t xml:space="preserve"> </w:t>
      </w:r>
      <w:r w:rsidR="00164BC6" w:rsidRPr="00782C3F">
        <w:rPr>
          <w:rFonts w:ascii="Avenir Book" w:hAnsi="Avenir Book" w:cs="Gill Sans"/>
          <w:b/>
          <w:sz w:val="20"/>
          <w:szCs w:val="20"/>
        </w:rPr>
        <w:t xml:space="preserve">LADY </w:t>
      </w:r>
      <w:r w:rsidR="003B4DC1" w:rsidRPr="00782C3F">
        <w:rPr>
          <w:rFonts w:ascii="Avenir Book" w:hAnsi="Avenir Book" w:cs="Gill Sans"/>
          <w:b/>
          <w:sz w:val="20"/>
          <w:szCs w:val="20"/>
        </w:rPr>
        <w:t>PAR</w:t>
      </w:r>
      <w:r w:rsidR="00540B30" w:rsidRPr="00782C3F">
        <w:rPr>
          <w:rFonts w:ascii="Avenir Book" w:hAnsi="Avenir Book" w:cs="Gill Sans"/>
          <w:b/>
          <w:sz w:val="20"/>
          <w:szCs w:val="20"/>
        </w:rPr>
        <w:t xml:space="preserve"> ROMAIN GAUTHIER</w:t>
      </w:r>
    </w:p>
    <w:p w14:paraId="08315B8A" w14:textId="77777777" w:rsidR="00540B30" w:rsidRPr="00782C3F" w:rsidRDefault="00540B30" w:rsidP="00540B30">
      <w:pPr>
        <w:jc w:val="both"/>
        <w:rPr>
          <w:rFonts w:ascii="Avenir Book" w:hAnsi="Avenir Book" w:cs="Gill Sans"/>
          <w:sz w:val="20"/>
          <w:szCs w:val="20"/>
        </w:rPr>
      </w:pPr>
    </w:p>
    <w:p w14:paraId="2EB0E14F" w14:textId="0446DD94" w:rsidR="00540B30" w:rsidRPr="003B4DC1" w:rsidRDefault="003B4DC1" w:rsidP="00540B30">
      <w:pPr>
        <w:jc w:val="both"/>
        <w:rPr>
          <w:rFonts w:ascii="Avenir Book" w:hAnsi="Avenir Book" w:cs="Gill Sans"/>
          <w:b/>
          <w:sz w:val="20"/>
          <w:szCs w:val="20"/>
        </w:rPr>
      </w:pPr>
      <w:r w:rsidRPr="003B4DC1">
        <w:rPr>
          <w:rFonts w:ascii="Avenir Book" w:hAnsi="Avenir Book" w:cs="Gill Sans"/>
          <w:b/>
          <w:sz w:val="20"/>
          <w:szCs w:val="20"/>
        </w:rPr>
        <w:t>Caractéristiques techniques</w:t>
      </w:r>
    </w:p>
    <w:p w14:paraId="2DAF1869" w14:textId="77777777" w:rsidR="003B4DC1" w:rsidRPr="003B4DC1" w:rsidRDefault="003B4DC1" w:rsidP="00540B30">
      <w:pPr>
        <w:jc w:val="both"/>
        <w:rPr>
          <w:rFonts w:ascii="Avenir Book" w:hAnsi="Avenir Book" w:cs="Gill Sans"/>
          <w:sz w:val="20"/>
          <w:szCs w:val="20"/>
        </w:rPr>
      </w:pPr>
    </w:p>
    <w:p w14:paraId="3BF4D045" w14:textId="738C837E" w:rsidR="00540B30" w:rsidRPr="003B4DC1" w:rsidRDefault="003B4DC1" w:rsidP="00540B30">
      <w:pPr>
        <w:jc w:val="both"/>
        <w:rPr>
          <w:rFonts w:ascii="Avenir Book" w:hAnsi="Avenir Book" w:cs="Gill Sans"/>
          <w:b/>
          <w:sz w:val="20"/>
          <w:szCs w:val="20"/>
        </w:rPr>
      </w:pPr>
      <w:r w:rsidRPr="003B4DC1">
        <w:rPr>
          <w:rFonts w:ascii="Avenir Book" w:hAnsi="Avenir Book" w:cs="Gill Sans"/>
          <w:b/>
          <w:sz w:val="20"/>
          <w:szCs w:val="20"/>
        </w:rPr>
        <w:t>É</w:t>
      </w:r>
      <w:r w:rsidR="00540B30" w:rsidRPr="003B4DC1">
        <w:rPr>
          <w:rFonts w:ascii="Avenir Book" w:hAnsi="Avenir Book" w:cs="Gill Sans"/>
          <w:b/>
          <w:sz w:val="20"/>
          <w:szCs w:val="20"/>
        </w:rPr>
        <w:t>ditions</w:t>
      </w:r>
    </w:p>
    <w:p w14:paraId="47974797" w14:textId="0E4AFF6C"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Boîtier en or rose 18 carats avec cadran en </w:t>
      </w:r>
      <w:r w:rsidR="003933F0">
        <w:rPr>
          <w:rFonts w:ascii="Avenir Book" w:hAnsi="Avenir Book" w:cs="Gill Sans"/>
          <w:sz w:val="20"/>
          <w:szCs w:val="20"/>
        </w:rPr>
        <w:t>nacre</w:t>
      </w:r>
      <w:r w:rsidRPr="003B4DC1">
        <w:rPr>
          <w:rFonts w:ascii="Avenir Book" w:hAnsi="Avenir Book" w:cs="Gill Sans"/>
          <w:sz w:val="20"/>
          <w:szCs w:val="20"/>
        </w:rPr>
        <w:t xml:space="preserve"> noire de Tahiti : édition limitée à 10 exemplaires </w:t>
      </w:r>
    </w:p>
    <w:p w14:paraId="18913E47" w14:textId="11A23D88" w:rsidR="00062C5C"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Boîtier en or rose 18 carats avec cadran en nacre extra blanche d’Australie : édition limitée à 10 exemplaires</w:t>
      </w:r>
    </w:p>
    <w:p w14:paraId="56F9C8C0" w14:textId="77777777" w:rsidR="003B4DC1" w:rsidRPr="003B4DC1" w:rsidRDefault="003B4DC1" w:rsidP="00540B30">
      <w:pPr>
        <w:jc w:val="both"/>
        <w:rPr>
          <w:rFonts w:ascii="Avenir Book" w:hAnsi="Avenir Book" w:cs="Arial"/>
          <w:b/>
          <w:sz w:val="20"/>
          <w:szCs w:val="20"/>
        </w:rPr>
      </w:pPr>
    </w:p>
    <w:p w14:paraId="1936C175" w14:textId="77777777" w:rsidR="003B4DC1" w:rsidRPr="003B4DC1" w:rsidRDefault="003B4DC1" w:rsidP="00540B30">
      <w:pPr>
        <w:jc w:val="both"/>
        <w:rPr>
          <w:rFonts w:ascii="Avenir Book" w:hAnsi="Avenir Book" w:cs="Arial"/>
          <w:b/>
          <w:sz w:val="20"/>
          <w:szCs w:val="20"/>
        </w:rPr>
      </w:pPr>
      <w:r w:rsidRPr="003B4DC1">
        <w:rPr>
          <w:rFonts w:ascii="Avenir Book" w:hAnsi="Avenir Book" w:cs="Arial"/>
          <w:b/>
          <w:sz w:val="20"/>
          <w:szCs w:val="20"/>
        </w:rPr>
        <w:t>Caractéristiques et indications</w:t>
      </w:r>
    </w:p>
    <w:p w14:paraId="324D25CA" w14:textId="3E3FF7CF" w:rsidR="003B4DC1" w:rsidRPr="003B4DC1" w:rsidRDefault="003B4DC1" w:rsidP="00540B30">
      <w:pPr>
        <w:jc w:val="both"/>
        <w:rPr>
          <w:rFonts w:ascii="Avenir Book" w:hAnsi="Avenir Book" w:cs="Arial"/>
          <w:sz w:val="20"/>
          <w:szCs w:val="20"/>
        </w:rPr>
      </w:pPr>
      <w:r w:rsidRPr="003B4DC1">
        <w:rPr>
          <w:rFonts w:ascii="Avenir Book" w:hAnsi="Avenir Book" w:cs="Arial"/>
          <w:sz w:val="20"/>
          <w:szCs w:val="20"/>
        </w:rPr>
        <w:t>Heures, minutes excentrées</w:t>
      </w:r>
      <w:r w:rsidR="003933F0">
        <w:rPr>
          <w:rFonts w:ascii="Avenir Book" w:hAnsi="Avenir Book" w:cs="Arial"/>
          <w:sz w:val="20"/>
          <w:szCs w:val="20"/>
        </w:rPr>
        <w:t> ; p</w:t>
      </w:r>
      <w:r w:rsidRPr="003B4DC1">
        <w:rPr>
          <w:rFonts w:ascii="Avenir Book" w:hAnsi="Avenir Book" w:cs="Arial"/>
          <w:sz w:val="20"/>
          <w:szCs w:val="20"/>
        </w:rPr>
        <w:t xml:space="preserve">etite seconde centrale </w:t>
      </w:r>
    </w:p>
    <w:p w14:paraId="6F002395" w14:textId="3691D17F" w:rsidR="003B4DC1" w:rsidRPr="003B4DC1" w:rsidRDefault="003933F0" w:rsidP="00540B30">
      <w:pPr>
        <w:jc w:val="both"/>
        <w:rPr>
          <w:rFonts w:ascii="Avenir Book" w:hAnsi="Avenir Book" w:cs="Arial"/>
          <w:sz w:val="20"/>
          <w:szCs w:val="20"/>
        </w:rPr>
      </w:pPr>
      <w:r>
        <w:rPr>
          <w:rFonts w:ascii="Avenir Book" w:hAnsi="Avenir Book" w:cs="Arial"/>
          <w:sz w:val="20"/>
          <w:szCs w:val="20"/>
        </w:rPr>
        <w:t>Cadran en nacre ; platine</w:t>
      </w:r>
      <w:r w:rsidR="003B4DC1" w:rsidRPr="003B4DC1">
        <w:rPr>
          <w:rFonts w:ascii="Avenir Book" w:hAnsi="Avenir Book" w:cs="Arial"/>
          <w:sz w:val="20"/>
          <w:szCs w:val="20"/>
        </w:rPr>
        <w:t xml:space="preserve"> </w:t>
      </w:r>
      <w:r>
        <w:rPr>
          <w:rFonts w:ascii="Avenir Book" w:hAnsi="Avenir Book" w:cs="Arial"/>
          <w:sz w:val="20"/>
          <w:szCs w:val="20"/>
        </w:rPr>
        <w:t>recouverte</w:t>
      </w:r>
      <w:r w:rsidR="003B4DC1" w:rsidRPr="003B4DC1">
        <w:rPr>
          <w:rFonts w:ascii="Avenir Book" w:hAnsi="Avenir Book" w:cs="Arial"/>
          <w:sz w:val="20"/>
          <w:szCs w:val="20"/>
        </w:rPr>
        <w:t xml:space="preserve"> de nacre </w:t>
      </w:r>
    </w:p>
    <w:p w14:paraId="1187E294" w14:textId="77777777" w:rsidR="003B4DC1" w:rsidRPr="003B4DC1" w:rsidRDefault="003B4DC1" w:rsidP="00540B30">
      <w:pPr>
        <w:jc w:val="both"/>
        <w:rPr>
          <w:rFonts w:ascii="Avenir Book" w:hAnsi="Avenir Book" w:cs="Arial"/>
          <w:sz w:val="20"/>
          <w:szCs w:val="20"/>
        </w:rPr>
      </w:pPr>
      <w:r w:rsidRPr="003B4DC1">
        <w:rPr>
          <w:rFonts w:ascii="Avenir Book" w:hAnsi="Avenir Book" w:cs="Arial"/>
          <w:sz w:val="20"/>
          <w:szCs w:val="20"/>
        </w:rPr>
        <w:t xml:space="preserve">Aiguilles en or rose 18 carats </w:t>
      </w:r>
    </w:p>
    <w:p w14:paraId="5AFF652C" w14:textId="77777777" w:rsidR="003B4DC1" w:rsidRPr="003B4DC1" w:rsidRDefault="003B4DC1" w:rsidP="00540B30">
      <w:pPr>
        <w:jc w:val="both"/>
        <w:rPr>
          <w:rFonts w:ascii="Avenir Book" w:hAnsi="Avenir Book" w:cs="Arial"/>
          <w:sz w:val="20"/>
          <w:szCs w:val="20"/>
        </w:rPr>
      </w:pPr>
      <w:r w:rsidRPr="003B4DC1">
        <w:rPr>
          <w:rFonts w:ascii="Avenir Book" w:hAnsi="Avenir Book" w:cs="Arial"/>
          <w:sz w:val="20"/>
          <w:szCs w:val="20"/>
        </w:rPr>
        <w:t xml:space="preserve">Mouvement maison automatique composé d’un micro-rotor bidirectionnel en or massif 22 carats </w:t>
      </w:r>
    </w:p>
    <w:p w14:paraId="316FAF6D" w14:textId="29A58D7D" w:rsidR="003B4DC1" w:rsidRPr="003B4DC1" w:rsidRDefault="003B4DC1" w:rsidP="00540B30">
      <w:pPr>
        <w:jc w:val="both"/>
        <w:rPr>
          <w:rFonts w:ascii="Avenir Book" w:hAnsi="Avenir Book" w:cs="Arial"/>
          <w:sz w:val="20"/>
          <w:szCs w:val="20"/>
        </w:rPr>
      </w:pPr>
      <w:r w:rsidRPr="003B4DC1">
        <w:rPr>
          <w:rFonts w:ascii="Avenir Book" w:hAnsi="Avenir Book" w:cs="Arial"/>
          <w:sz w:val="20"/>
          <w:szCs w:val="20"/>
        </w:rPr>
        <w:t xml:space="preserve">Micro-rotor </w:t>
      </w:r>
      <w:r w:rsidR="00D82071">
        <w:rPr>
          <w:rFonts w:ascii="Avenir Book" w:hAnsi="Avenir Book" w:cs="Arial"/>
          <w:sz w:val="20"/>
          <w:szCs w:val="20"/>
        </w:rPr>
        <w:t xml:space="preserve">pavé </w:t>
      </w:r>
      <w:r w:rsidRPr="003B4DC1">
        <w:rPr>
          <w:rFonts w:ascii="Avenir Book" w:hAnsi="Avenir Book" w:cs="Arial"/>
          <w:sz w:val="20"/>
          <w:szCs w:val="20"/>
        </w:rPr>
        <w:t xml:space="preserve">de près de 45 diamants taille brillant VVS </w:t>
      </w:r>
      <w:r w:rsidR="001B5C59">
        <w:rPr>
          <w:rFonts w:ascii="Avenir Book" w:hAnsi="Avenir Book" w:cs="Arial"/>
          <w:sz w:val="20"/>
          <w:szCs w:val="20"/>
        </w:rPr>
        <w:t xml:space="preserve">à VS </w:t>
      </w:r>
      <w:r w:rsidRPr="003B4DC1">
        <w:rPr>
          <w:rFonts w:ascii="Avenir Book" w:hAnsi="Avenir Book" w:cs="Arial"/>
          <w:sz w:val="20"/>
          <w:szCs w:val="20"/>
        </w:rPr>
        <w:t xml:space="preserve">de </w:t>
      </w:r>
      <w:r w:rsidR="00931B6C">
        <w:rPr>
          <w:rFonts w:ascii="Avenir Book" w:hAnsi="Avenir Book" w:cs="Arial"/>
          <w:sz w:val="20"/>
          <w:szCs w:val="20"/>
        </w:rPr>
        <w:t>diamètres différents</w:t>
      </w:r>
      <w:r w:rsidRPr="003B4DC1">
        <w:rPr>
          <w:rFonts w:ascii="Avenir Book" w:hAnsi="Avenir Book" w:cs="Arial"/>
          <w:sz w:val="20"/>
          <w:szCs w:val="20"/>
        </w:rPr>
        <w:t xml:space="preserve"> </w:t>
      </w:r>
      <w:r w:rsidR="001F5D68">
        <w:rPr>
          <w:rFonts w:ascii="Avenir Book" w:hAnsi="Avenir Book" w:cs="Arial"/>
          <w:sz w:val="20"/>
          <w:szCs w:val="20"/>
        </w:rPr>
        <w:t>(0,1 carat)</w:t>
      </w:r>
    </w:p>
    <w:p w14:paraId="0B4792A3" w14:textId="131EC8AF" w:rsidR="00540B30" w:rsidRPr="003B4DC1" w:rsidRDefault="003B4DC1" w:rsidP="00540B30">
      <w:pPr>
        <w:jc w:val="both"/>
        <w:rPr>
          <w:rFonts w:ascii="Avenir Book" w:hAnsi="Avenir Book" w:cs="Arial"/>
          <w:sz w:val="20"/>
          <w:szCs w:val="20"/>
        </w:rPr>
      </w:pPr>
      <w:r w:rsidRPr="003B4DC1">
        <w:rPr>
          <w:rFonts w:ascii="Avenir Book" w:hAnsi="Avenir Book" w:cs="Arial"/>
          <w:sz w:val="20"/>
          <w:szCs w:val="20"/>
        </w:rPr>
        <w:t>Double barillet monté en série pour une réserve de marche de 80 heures</w:t>
      </w:r>
    </w:p>
    <w:p w14:paraId="1BAC0BCB" w14:textId="77777777" w:rsidR="003B4DC1" w:rsidRPr="00782C3F" w:rsidRDefault="003B4DC1" w:rsidP="00540B30">
      <w:pPr>
        <w:jc w:val="both"/>
        <w:rPr>
          <w:rFonts w:ascii="Avenir Book" w:hAnsi="Avenir Book" w:cs="Arial"/>
          <w:sz w:val="20"/>
          <w:szCs w:val="20"/>
        </w:rPr>
      </w:pPr>
    </w:p>
    <w:p w14:paraId="53D1345B" w14:textId="2BCDFEFB" w:rsidR="00540B30" w:rsidRPr="003B4DC1" w:rsidRDefault="0095555D" w:rsidP="00540B30">
      <w:pPr>
        <w:jc w:val="both"/>
        <w:rPr>
          <w:rFonts w:ascii="Avenir Book" w:hAnsi="Avenir Book" w:cs="Gill Sans"/>
          <w:b/>
          <w:sz w:val="20"/>
          <w:szCs w:val="20"/>
        </w:rPr>
      </w:pPr>
      <w:r w:rsidRPr="003B4DC1">
        <w:rPr>
          <w:rFonts w:ascii="Avenir Book" w:hAnsi="Avenir Book" w:cs="Gill Sans"/>
          <w:b/>
          <w:sz w:val="20"/>
          <w:szCs w:val="20"/>
        </w:rPr>
        <w:t>M</w:t>
      </w:r>
      <w:r w:rsidR="003B4DC1" w:rsidRPr="003B4DC1">
        <w:rPr>
          <w:rFonts w:ascii="Avenir Book" w:hAnsi="Avenir Book" w:cs="Gill Sans"/>
          <w:b/>
          <w:sz w:val="20"/>
          <w:szCs w:val="20"/>
        </w:rPr>
        <w:t>ouvement</w:t>
      </w:r>
    </w:p>
    <w:p w14:paraId="1E274FA6" w14:textId="77777777"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Dimensions : 32,1mm x 6,8mm </w:t>
      </w:r>
    </w:p>
    <w:p w14:paraId="2E603D81" w14:textId="77777777"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Réserve de marche : 80 heures </w:t>
      </w:r>
    </w:p>
    <w:p w14:paraId="32295566" w14:textId="77777777"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Nombre de pierres : 33 </w:t>
      </w:r>
    </w:p>
    <w:p w14:paraId="6EA8E7E7" w14:textId="77777777"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Nombre de composants : 206 </w:t>
      </w:r>
    </w:p>
    <w:p w14:paraId="76936EB4" w14:textId="77777777"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Fréquence du balancier : 28 800 a/h (4 Hz) </w:t>
      </w:r>
    </w:p>
    <w:p w14:paraId="6771BBC2" w14:textId="2EF95A3B"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Matériaux des composants : micro-rotor en or 22 carats, acier, acier inoxydable, </w:t>
      </w:r>
      <w:proofErr w:type="spellStart"/>
      <w:r w:rsidRPr="003B4DC1">
        <w:rPr>
          <w:rFonts w:ascii="Avenir Book" w:hAnsi="Avenir Book" w:cs="Gill Sans"/>
          <w:sz w:val="20"/>
          <w:szCs w:val="20"/>
        </w:rPr>
        <w:t>CuBe</w:t>
      </w:r>
      <w:proofErr w:type="spellEnd"/>
      <w:r w:rsidRPr="003B4DC1">
        <w:rPr>
          <w:rFonts w:ascii="Avenir Book" w:hAnsi="Avenir Book" w:cs="Gill Sans"/>
          <w:sz w:val="20"/>
          <w:szCs w:val="20"/>
        </w:rPr>
        <w:t xml:space="preserve">, laiton et maillechort </w:t>
      </w:r>
    </w:p>
    <w:p w14:paraId="0D38C3F1" w14:textId="17385B93" w:rsidR="00164BC6"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Traitement : ponts traités or rose</w:t>
      </w:r>
      <w:r w:rsidR="009300DC">
        <w:rPr>
          <w:rFonts w:ascii="Avenir Book" w:hAnsi="Avenir Book" w:cs="Gill Sans"/>
          <w:sz w:val="20"/>
          <w:szCs w:val="20"/>
        </w:rPr>
        <w:t xml:space="preserve"> 5N</w:t>
      </w:r>
    </w:p>
    <w:p w14:paraId="7B3793A0" w14:textId="77777777" w:rsidR="003B4DC1" w:rsidRPr="00782C3F" w:rsidRDefault="003B4DC1" w:rsidP="00540B30">
      <w:pPr>
        <w:jc w:val="both"/>
        <w:rPr>
          <w:rFonts w:ascii="Avenir Book" w:hAnsi="Avenir Book" w:cs="Gill Sans"/>
          <w:sz w:val="20"/>
          <w:szCs w:val="20"/>
        </w:rPr>
      </w:pPr>
    </w:p>
    <w:p w14:paraId="3495B01C" w14:textId="53237F10" w:rsidR="00540B30" w:rsidRPr="00AC0AA5" w:rsidRDefault="009300DC" w:rsidP="00540B30">
      <w:pPr>
        <w:jc w:val="both"/>
        <w:rPr>
          <w:rFonts w:ascii="Avenir Book" w:hAnsi="Avenir Book" w:cs="Gill Sans"/>
          <w:sz w:val="20"/>
          <w:szCs w:val="20"/>
        </w:rPr>
      </w:pPr>
      <w:r w:rsidRPr="00AC0AA5">
        <w:rPr>
          <w:rFonts w:ascii="Avenir Book" w:hAnsi="Avenir Book" w:cs="Gill Sans"/>
          <w:b/>
          <w:sz w:val="20"/>
          <w:szCs w:val="20"/>
        </w:rPr>
        <w:t>Boîtier</w:t>
      </w:r>
    </w:p>
    <w:p w14:paraId="5A659F48" w14:textId="77777777"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Dimensions : 39,5mm x 12,9mm au point le plus haut </w:t>
      </w:r>
    </w:p>
    <w:p w14:paraId="18C8B80D" w14:textId="77777777"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Étanchéité : 50m / 5atm </w:t>
      </w:r>
    </w:p>
    <w:p w14:paraId="08A0C608" w14:textId="77777777" w:rsidR="003B4DC1"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 xml:space="preserve">Verre saphir avec revêtement intérieur antireflet à l’avant et à l’arrière </w:t>
      </w:r>
    </w:p>
    <w:p w14:paraId="23DEDFE6" w14:textId="1AD9DA3B" w:rsidR="00540B30" w:rsidRPr="003B4DC1" w:rsidRDefault="003B4DC1" w:rsidP="00540B30">
      <w:pPr>
        <w:jc w:val="both"/>
        <w:rPr>
          <w:rFonts w:ascii="Avenir Book" w:hAnsi="Avenir Book" w:cs="Gill Sans"/>
          <w:sz w:val="20"/>
          <w:szCs w:val="20"/>
        </w:rPr>
      </w:pPr>
      <w:r w:rsidRPr="003B4DC1">
        <w:rPr>
          <w:rFonts w:ascii="Avenir Book" w:hAnsi="Avenir Book" w:cs="Gill Sans"/>
          <w:sz w:val="20"/>
          <w:szCs w:val="20"/>
        </w:rPr>
        <w:t>Couronne à deux heures pour remonter la montre et régler l’heure</w:t>
      </w:r>
    </w:p>
    <w:p w14:paraId="0AEA5258" w14:textId="77777777" w:rsidR="003B4DC1" w:rsidRPr="00931B6C" w:rsidRDefault="003B4DC1" w:rsidP="00540B30">
      <w:pPr>
        <w:jc w:val="both"/>
        <w:rPr>
          <w:rFonts w:ascii="Avenir Book" w:hAnsi="Avenir Book" w:cs="Gill Sans"/>
          <w:sz w:val="20"/>
          <w:szCs w:val="20"/>
        </w:rPr>
      </w:pPr>
    </w:p>
    <w:p w14:paraId="2F80C512" w14:textId="77777777" w:rsidR="009300DC" w:rsidRPr="00931B6C" w:rsidRDefault="009300DC">
      <w:pPr>
        <w:rPr>
          <w:rFonts w:ascii="Avenir Book" w:hAnsi="Avenir Book" w:cs="Gill Sans"/>
          <w:b/>
          <w:sz w:val="20"/>
          <w:szCs w:val="20"/>
        </w:rPr>
      </w:pPr>
      <w:r w:rsidRPr="00931B6C">
        <w:rPr>
          <w:rFonts w:ascii="Avenir Book" w:hAnsi="Avenir Book" w:cs="Gill Sans"/>
          <w:b/>
          <w:sz w:val="20"/>
          <w:szCs w:val="20"/>
        </w:rPr>
        <w:t>Bracelet et boucle</w:t>
      </w:r>
    </w:p>
    <w:p w14:paraId="36E4F1DD" w14:textId="2F0746A7" w:rsidR="003B4DC1" w:rsidRPr="009E3789" w:rsidRDefault="003B4DC1">
      <w:pPr>
        <w:rPr>
          <w:rFonts w:ascii="Avenir Book" w:eastAsia="Times New Roman" w:hAnsi="Avenir Book" w:cs="Arial"/>
          <w:sz w:val="20"/>
          <w:szCs w:val="20"/>
          <w:shd w:val="clear" w:color="auto" w:fill="FFFFFF"/>
        </w:rPr>
      </w:pPr>
      <w:r w:rsidRPr="009E3789">
        <w:rPr>
          <w:rFonts w:ascii="Avenir Book" w:eastAsia="Times New Roman" w:hAnsi="Avenir Book" w:cs="Arial"/>
          <w:sz w:val="20"/>
          <w:szCs w:val="20"/>
          <w:shd w:val="clear" w:color="auto" w:fill="FFFFFF"/>
        </w:rPr>
        <w:t>Pour l’édition limitée en nacre noire : bracelet anthracite en caoutchouc naturel ou satin</w:t>
      </w:r>
    </w:p>
    <w:p w14:paraId="6B8F6A08" w14:textId="77777777" w:rsidR="009300DC" w:rsidRDefault="003B4DC1">
      <w:pPr>
        <w:rPr>
          <w:rFonts w:ascii="Avenir Book" w:eastAsia="Times New Roman" w:hAnsi="Avenir Book" w:cs="Arial"/>
          <w:sz w:val="20"/>
          <w:szCs w:val="20"/>
          <w:shd w:val="clear" w:color="auto" w:fill="FFFFFF"/>
        </w:rPr>
      </w:pPr>
      <w:r w:rsidRPr="009E3789">
        <w:rPr>
          <w:rFonts w:ascii="Avenir Book" w:eastAsia="Times New Roman" w:hAnsi="Avenir Book" w:cs="Arial"/>
          <w:sz w:val="20"/>
          <w:szCs w:val="20"/>
          <w:shd w:val="clear" w:color="auto" w:fill="FFFFFF"/>
        </w:rPr>
        <w:t>Pour l’édition limitée en nacre blanche : bracelet blanc en caoutchouc naturel ou satin</w:t>
      </w:r>
    </w:p>
    <w:p w14:paraId="7606A093" w14:textId="703D5753" w:rsidR="00A117CC" w:rsidRPr="00931B6C" w:rsidRDefault="009300DC" w:rsidP="00A117CC">
      <w:pPr>
        <w:rPr>
          <w:rFonts w:ascii="Avenir Book" w:hAnsi="Avenir Book" w:cs="Gill Sans"/>
          <w:b/>
        </w:rPr>
      </w:pPr>
      <w:r>
        <w:rPr>
          <w:rFonts w:ascii="Avenir Book" w:eastAsia="Times New Roman" w:hAnsi="Avenir Book" w:cs="Arial"/>
          <w:sz w:val="20"/>
          <w:szCs w:val="20"/>
          <w:shd w:val="clear" w:color="auto" w:fill="FFFFFF"/>
        </w:rPr>
        <w:t>B</w:t>
      </w:r>
      <w:r w:rsidRPr="009E3789">
        <w:rPr>
          <w:rFonts w:ascii="Avenir Book" w:eastAsia="Times New Roman" w:hAnsi="Avenir Book" w:cs="Arial"/>
          <w:sz w:val="20"/>
          <w:szCs w:val="20"/>
          <w:shd w:val="clear" w:color="auto" w:fill="FFFFFF"/>
        </w:rPr>
        <w:t xml:space="preserve">oucle ardillon en or rose </w:t>
      </w:r>
    </w:p>
    <w:p w14:paraId="098D7355" w14:textId="6D564F30" w:rsidR="00A117CC" w:rsidRPr="00931B6C" w:rsidRDefault="00A117CC">
      <w:pPr>
        <w:rPr>
          <w:rFonts w:ascii="Avenir Book" w:hAnsi="Avenir Book" w:cs="Gill Sans"/>
          <w:b/>
        </w:rPr>
      </w:pPr>
    </w:p>
    <w:p w14:paraId="128E3E1A" w14:textId="77777777" w:rsidR="00A117CC" w:rsidRPr="00931B6C" w:rsidRDefault="00A117CC" w:rsidP="0084586C">
      <w:pPr>
        <w:jc w:val="center"/>
        <w:rPr>
          <w:rFonts w:ascii="Avenir Book" w:hAnsi="Avenir Book" w:cs="Gill Sans"/>
          <w:b/>
        </w:rPr>
      </w:pPr>
    </w:p>
    <w:p w14:paraId="768F7ABA" w14:textId="77777777" w:rsidR="002C2047" w:rsidRDefault="002C2047">
      <w:pPr>
        <w:rPr>
          <w:rFonts w:ascii="Avenir Book" w:hAnsi="Avenir Book" w:cs="Gill Sans"/>
          <w:b/>
        </w:rPr>
      </w:pPr>
      <w:r>
        <w:rPr>
          <w:rFonts w:ascii="Avenir Book" w:hAnsi="Avenir Book" w:cs="Gill Sans"/>
          <w:b/>
        </w:rPr>
        <w:br w:type="page"/>
      </w:r>
    </w:p>
    <w:p w14:paraId="10F38BFE" w14:textId="77777777" w:rsidR="002C2047" w:rsidRDefault="002C2047" w:rsidP="0084586C">
      <w:pPr>
        <w:jc w:val="center"/>
        <w:rPr>
          <w:rFonts w:ascii="Avenir Book" w:hAnsi="Avenir Book" w:cs="Gill Sans"/>
          <w:b/>
        </w:rPr>
      </w:pPr>
    </w:p>
    <w:p w14:paraId="4B61E79C" w14:textId="590D840B" w:rsidR="0084586C" w:rsidRPr="00931B6C" w:rsidRDefault="0084586C" w:rsidP="0084586C">
      <w:pPr>
        <w:jc w:val="center"/>
        <w:rPr>
          <w:rFonts w:ascii="Avenir Book" w:hAnsi="Avenir Book" w:cs="Gill Sans"/>
          <w:b/>
        </w:rPr>
      </w:pPr>
      <w:r w:rsidRPr="00931B6C">
        <w:rPr>
          <w:rFonts w:ascii="Avenir Book" w:hAnsi="Avenir Book" w:cs="Gill Sans"/>
          <w:b/>
        </w:rPr>
        <w:t>PROFILE OF ROMAIN GAUTHIER</w:t>
      </w:r>
    </w:p>
    <w:p w14:paraId="05FF1E3F" w14:textId="77777777" w:rsidR="0084586C" w:rsidRPr="00931B6C" w:rsidRDefault="0084586C" w:rsidP="0084586C">
      <w:pPr>
        <w:rPr>
          <w:rFonts w:ascii="Avenir Book" w:hAnsi="Avenir Book" w:cs="Gill Sans"/>
          <w:sz w:val="20"/>
          <w:szCs w:val="20"/>
        </w:rPr>
      </w:pPr>
    </w:p>
    <w:p w14:paraId="2CE99856" w14:textId="77777777" w:rsidR="0084586C" w:rsidRPr="009E3789" w:rsidRDefault="0084586C" w:rsidP="0084586C">
      <w:pPr>
        <w:rPr>
          <w:rFonts w:ascii="Avenir Book" w:hAnsi="Avenir Book" w:cs="Gill Sans"/>
          <w:b/>
          <w:sz w:val="20"/>
          <w:szCs w:val="20"/>
        </w:rPr>
      </w:pPr>
      <w:r w:rsidRPr="009E3789">
        <w:rPr>
          <w:rFonts w:ascii="Avenir Book" w:hAnsi="Avenir Book" w:cs="Gill Sans"/>
          <w:b/>
          <w:sz w:val="20"/>
          <w:szCs w:val="20"/>
        </w:rPr>
        <w:t>Romain Gauthier</w:t>
      </w:r>
    </w:p>
    <w:p w14:paraId="4C792EA8" w14:textId="77777777" w:rsidR="009E3789" w:rsidRPr="009E3789" w:rsidRDefault="009E3789" w:rsidP="0084586C">
      <w:pPr>
        <w:jc w:val="both"/>
        <w:rPr>
          <w:rFonts w:ascii="Avenir Book" w:hAnsi="Avenir Book" w:cs="Gill Sans"/>
          <w:sz w:val="20"/>
          <w:szCs w:val="20"/>
        </w:rPr>
      </w:pPr>
      <w:r w:rsidRPr="009E3789">
        <w:rPr>
          <w:rFonts w:ascii="Avenir Book" w:hAnsi="Avenir Book" w:cs="Gill Sans"/>
          <w:sz w:val="20"/>
          <w:szCs w:val="20"/>
        </w:rPr>
        <w:t xml:space="preserve">Créée en 2005, Romain Gauthier est une marque horlogère haut de gamme basée dans la Vallée de Joux, en Suisse, et dirigée par son fondateur passionné Romain Gauthier. Gauthier allie le savoir-faire qu’il a acquis en séjournant, en étudiant et en travaillant dans cette vallée pittoresque, berceau de l’art horloger suisse, à une approche de la haute horlogerie ne soufrant aucun compromis pour créer des garde-temps d’exception. </w:t>
      </w:r>
    </w:p>
    <w:p w14:paraId="700EF36A" w14:textId="77777777" w:rsidR="009E3789" w:rsidRPr="009E3789" w:rsidRDefault="009E3789" w:rsidP="0084586C">
      <w:pPr>
        <w:jc w:val="both"/>
        <w:rPr>
          <w:rFonts w:ascii="Avenir Book" w:hAnsi="Avenir Book" w:cs="Gill Sans"/>
          <w:sz w:val="20"/>
          <w:szCs w:val="20"/>
        </w:rPr>
      </w:pPr>
    </w:p>
    <w:p w14:paraId="4E6A530E" w14:textId="5FFFB6A6" w:rsidR="0084586C" w:rsidRPr="009E3789" w:rsidRDefault="009E3789" w:rsidP="0084586C">
      <w:pPr>
        <w:jc w:val="both"/>
        <w:rPr>
          <w:rFonts w:ascii="Avenir Book" w:hAnsi="Avenir Book" w:cs="Gill Sans"/>
          <w:sz w:val="20"/>
          <w:szCs w:val="20"/>
        </w:rPr>
      </w:pPr>
      <w:r w:rsidRPr="009E3789">
        <w:rPr>
          <w:rFonts w:ascii="Avenir Book" w:hAnsi="Avenir Book" w:cs="Gill Sans"/>
          <w:sz w:val="20"/>
          <w:szCs w:val="20"/>
        </w:rPr>
        <w:t>Ces garde-temps sont appréciés pour leur sublime design, leur mouvement innovant réalisé dans les ateliers de la marque et leur finition manuelle de très grande qualité. Produits dans de très petites quantités, soit 60 exemplaires par an, ils affichent un caractère exclusif.</w:t>
      </w:r>
    </w:p>
    <w:p w14:paraId="6001289C" w14:textId="77777777" w:rsidR="0084586C" w:rsidRPr="009E3789" w:rsidRDefault="0084586C" w:rsidP="0084586C">
      <w:pPr>
        <w:jc w:val="both"/>
        <w:rPr>
          <w:rFonts w:ascii="Avenir Book" w:hAnsi="Avenir Book" w:cs="Gill Sans"/>
          <w:sz w:val="20"/>
          <w:szCs w:val="20"/>
        </w:rPr>
      </w:pPr>
    </w:p>
    <w:p w14:paraId="47FAFD9C" w14:textId="77777777" w:rsidR="009E3789" w:rsidRPr="009E3789" w:rsidRDefault="009E3789" w:rsidP="0084586C">
      <w:pPr>
        <w:jc w:val="both"/>
        <w:rPr>
          <w:rFonts w:ascii="Avenir Book" w:hAnsi="Avenir Book" w:cs="Gill Sans"/>
          <w:b/>
          <w:sz w:val="20"/>
          <w:szCs w:val="20"/>
        </w:rPr>
      </w:pPr>
      <w:r w:rsidRPr="009E3789">
        <w:rPr>
          <w:rFonts w:ascii="Avenir Book" w:hAnsi="Avenir Book" w:cs="Gill Sans"/>
          <w:b/>
          <w:sz w:val="20"/>
          <w:szCs w:val="20"/>
        </w:rPr>
        <w:t>L’homme qui se cache derrière la marque</w:t>
      </w:r>
    </w:p>
    <w:p w14:paraId="054E376D" w14:textId="77777777" w:rsidR="009E3789" w:rsidRPr="009E3789" w:rsidRDefault="009E3789" w:rsidP="0084586C">
      <w:pPr>
        <w:jc w:val="both"/>
        <w:rPr>
          <w:rFonts w:ascii="Avenir Book" w:hAnsi="Avenir Book" w:cs="Arial"/>
          <w:sz w:val="20"/>
          <w:szCs w:val="20"/>
        </w:rPr>
      </w:pPr>
      <w:r w:rsidRPr="009E3789">
        <w:rPr>
          <w:rFonts w:ascii="Avenir Book" w:hAnsi="Avenir Book" w:cs="Arial"/>
          <w:sz w:val="20"/>
          <w:szCs w:val="20"/>
        </w:rPr>
        <w:t xml:space="preserve">Romain Gauthier est né en 1975, en Suisse, dans la Vallée de Joux, lieu d’origine de la haute horlogerie suisse. C’est ici que Romain s’est pris de passion pour la haute horlogerie traditionnelle, qu’il a acquis son expertise en mécanique et en ingénierie et son sens du design. </w:t>
      </w:r>
    </w:p>
    <w:p w14:paraId="3591831A" w14:textId="77777777" w:rsidR="009E3789" w:rsidRPr="009E3789" w:rsidRDefault="009E3789" w:rsidP="0084586C">
      <w:pPr>
        <w:jc w:val="both"/>
        <w:rPr>
          <w:rFonts w:ascii="Avenir Book" w:hAnsi="Avenir Book" w:cs="Arial"/>
          <w:sz w:val="20"/>
          <w:szCs w:val="20"/>
        </w:rPr>
      </w:pPr>
    </w:p>
    <w:p w14:paraId="2A5F4C9F" w14:textId="77777777" w:rsidR="009E3789" w:rsidRPr="009E3789" w:rsidRDefault="009E3789" w:rsidP="0084586C">
      <w:pPr>
        <w:jc w:val="both"/>
        <w:rPr>
          <w:rFonts w:ascii="Avenir Book" w:hAnsi="Avenir Book" w:cs="Arial"/>
          <w:sz w:val="20"/>
          <w:szCs w:val="20"/>
        </w:rPr>
      </w:pPr>
      <w:r w:rsidRPr="009E3789">
        <w:rPr>
          <w:rFonts w:ascii="Avenir Book" w:hAnsi="Avenir Book" w:cs="Arial"/>
          <w:sz w:val="20"/>
          <w:szCs w:val="20"/>
        </w:rPr>
        <w:t xml:space="preserve">Romain a choisi d’étudier la mécanique de précision dans une école technique et obtenu son diplôme de constructeur de machines de précision en 1997. Un an après, il décrochait son premier emploi, celui de programmateur-opérateur dans une manufacture de composants horlogers, manufacture qu’il a aidée à devenir l’un des sites les plus performants d’Europe. </w:t>
      </w:r>
    </w:p>
    <w:p w14:paraId="395ED54C" w14:textId="77777777" w:rsidR="009E3789" w:rsidRPr="009E3789" w:rsidRDefault="009E3789" w:rsidP="0084586C">
      <w:pPr>
        <w:jc w:val="both"/>
        <w:rPr>
          <w:rFonts w:ascii="Avenir Book" w:hAnsi="Avenir Book" w:cs="Arial"/>
          <w:sz w:val="20"/>
          <w:szCs w:val="20"/>
        </w:rPr>
      </w:pPr>
    </w:p>
    <w:p w14:paraId="062988DF" w14:textId="77777777" w:rsidR="009E3789" w:rsidRPr="009E3789" w:rsidRDefault="009E3789" w:rsidP="0084586C">
      <w:pPr>
        <w:jc w:val="both"/>
        <w:rPr>
          <w:rFonts w:ascii="Avenir Book" w:hAnsi="Avenir Book" w:cs="Arial"/>
          <w:sz w:val="20"/>
          <w:szCs w:val="20"/>
        </w:rPr>
      </w:pPr>
      <w:r w:rsidRPr="009E3789">
        <w:rPr>
          <w:rFonts w:ascii="Avenir Book" w:hAnsi="Avenir Book" w:cs="Arial"/>
          <w:sz w:val="20"/>
          <w:szCs w:val="20"/>
        </w:rPr>
        <w:t xml:space="preserve">Décidé à concevoir de A à Z non seulement sa propre montre haut de gamme, mais aussi sa propre marque horlogère haut de gamme, Romain a passé un MBA en 2002. Il a consacré son travail de fin d’études au plan d’activités de sa propre entreprise horlogère.  </w:t>
      </w:r>
    </w:p>
    <w:p w14:paraId="4E12BBA8" w14:textId="77777777" w:rsidR="009E3789" w:rsidRPr="009E3789" w:rsidRDefault="009E3789" w:rsidP="0084586C">
      <w:pPr>
        <w:jc w:val="both"/>
        <w:rPr>
          <w:rFonts w:ascii="Avenir Book" w:hAnsi="Avenir Book" w:cs="Arial"/>
          <w:sz w:val="20"/>
          <w:szCs w:val="20"/>
        </w:rPr>
      </w:pPr>
    </w:p>
    <w:p w14:paraId="3FB5F174" w14:textId="77777777" w:rsidR="009E3789" w:rsidRPr="009E3789" w:rsidRDefault="009E3789" w:rsidP="0084586C">
      <w:pPr>
        <w:jc w:val="both"/>
        <w:rPr>
          <w:rFonts w:ascii="Avenir Book" w:hAnsi="Avenir Book" w:cs="Arial"/>
          <w:sz w:val="20"/>
          <w:szCs w:val="20"/>
        </w:rPr>
      </w:pPr>
      <w:r w:rsidRPr="009E3789">
        <w:rPr>
          <w:rFonts w:ascii="Avenir Book" w:hAnsi="Avenir Book" w:cs="Arial"/>
          <w:sz w:val="20"/>
          <w:szCs w:val="20"/>
        </w:rPr>
        <w:t xml:space="preserve">Après avoir travaillé dans le plus grand secret trois ans durant à la réalisation de ses garde-temps, il a lancé la marque Romain Gauthier en 2005 puis dévoilé son premier garde-temps baptisé Prestige HM lors de l’édition 2007 du salon </w:t>
      </w:r>
      <w:proofErr w:type="spellStart"/>
      <w:r w:rsidRPr="009E3789">
        <w:rPr>
          <w:rFonts w:ascii="Avenir Book" w:hAnsi="Avenir Book" w:cs="Arial"/>
          <w:sz w:val="20"/>
          <w:szCs w:val="20"/>
        </w:rPr>
        <w:t>Baselworld</w:t>
      </w:r>
      <w:proofErr w:type="spellEnd"/>
      <w:r w:rsidRPr="009E3789">
        <w:rPr>
          <w:rFonts w:ascii="Avenir Book" w:hAnsi="Avenir Book" w:cs="Arial"/>
          <w:sz w:val="20"/>
          <w:szCs w:val="20"/>
        </w:rPr>
        <w:t xml:space="preserve">. Ont suivi Prestige HMS (2010), </w:t>
      </w:r>
      <w:proofErr w:type="spellStart"/>
      <w:r w:rsidRPr="009E3789">
        <w:rPr>
          <w:rFonts w:ascii="Avenir Book" w:hAnsi="Avenir Book" w:cs="Arial"/>
          <w:sz w:val="20"/>
          <w:szCs w:val="20"/>
        </w:rPr>
        <w:t>Logical</w:t>
      </w:r>
      <w:proofErr w:type="spellEnd"/>
      <w:r w:rsidRPr="009E3789">
        <w:rPr>
          <w:rFonts w:ascii="Avenir Book" w:hAnsi="Avenir Book" w:cs="Arial"/>
          <w:sz w:val="20"/>
          <w:szCs w:val="20"/>
        </w:rPr>
        <w:t xml:space="preserve"> One (2013), </w:t>
      </w:r>
      <w:proofErr w:type="spellStart"/>
      <w:r w:rsidRPr="009E3789">
        <w:rPr>
          <w:rFonts w:ascii="Avenir Book" w:hAnsi="Avenir Book" w:cs="Arial"/>
          <w:sz w:val="20"/>
          <w:szCs w:val="20"/>
        </w:rPr>
        <w:t>Logical</w:t>
      </w:r>
      <w:proofErr w:type="spellEnd"/>
      <w:r w:rsidRPr="009E3789">
        <w:rPr>
          <w:rFonts w:ascii="Avenir Book" w:hAnsi="Avenir Book" w:cs="Arial"/>
          <w:sz w:val="20"/>
          <w:szCs w:val="20"/>
        </w:rPr>
        <w:t xml:space="preserve"> One Secret (2014), Insight Micro-Rotor (2017) et Insight Micro-Rotor Lady (2018). Des pièces d’une élégance classique, des créations tendance au style décontracté et des objets d’art d’une incroyable légèreté ayant un point commun : un mouvement aux finitions exceptionnelles mis au point dans les ateliers de la marque. </w:t>
      </w:r>
    </w:p>
    <w:p w14:paraId="17D14CB7" w14:textId="77777777" w:rsidR="009E3789" w:rsidRPr="009E3789" w:rsidRDefault="009E3789" w:rsidP="0084586C">
      <w:pPr>
        <w:jc w:val="both"/>
        <w:rPr>
          <w:rFonts w:ascii="Avenir Book" w:hAnsi="Avenir Book" w:cs="Arial"/>
          <w:sz w:val="20"/>
          <w:szCs w:val="20"/>
        </w:rPr>
      </w:pPr>
    </w:p>
    <w:p w14:paraId="46D01E87" w14:textId="41FCBC51" w:rsidR="0084586C" w:rsidRPr="009E3789" w:rsidRDefault="009E3789" w:rsidP="0084586C">
      <w:pPr>
        <w:jc w:val="both"/>
        <w:rPr>
          <w:rFonts w:ascii="Avenir Book" w:hAnsi="Avenir Book" w:cs="Arial"/>
          <w:sz w:val="20"/>
          <w:szCs w:val="20"/>
        </w:rPr>
      </w:pPr>
      <w:r w:rsidRPr="009E3789">
        <w:rPr>
          <w:rFonts w:ascii="Avenir Book" w:hAnsi="Avenir Book" w:cs="Arial"/>
          <w:sz w:val="20"/>
          <w:szCs w:val="20"/>
        </w:rPr>
        <w:t xml:space="preserve">En 2013, le jury du Grand Prix d’Horlogerie de Genève, les oscars de l’horlogerie, a décerné à </w:t>
      </w:r>
      <w:proofErr w:type="spellStart"/>
      <w:r w:rsidRPr="009E3789">
        <w:rPr>
          <w:rFonts w:ascii="Avenir Book" w:hAnsi="Avenir Book" w:cs="Arial"/>
          <w:sz w:val="20"/>
          <w:szCs w:val="20"/>
        </w:rPr>
        <w:t>Logical</w:t>
      </w:r>
      <w:proofErr w:type="spellEnd"/>
      <w:r w:rsidRPr="009E3789">
        <w:rPr>
          <w:rFonts w:ascii="Avenir Book" w:hAnsi="Avenir Book" w:cs="Arial"/>
          <w:sz w:val="20"/>
          <w:szCs w:val="20"/>
        </w:rPr>
        <w:t xml:space="preserve"> One de Romain Gauthier le prix de la complication pour homme.</w:t>
      </w:r>
    </w:p>
    <w:p w14:paraId="392FE90D" w14:textId="77777777" w:rsidR="0084586C" w:rsidRPr="009E3789" w:rsidRDefault="0084586C" w:rsidP="0084586C">
      <w:pPr>
        <w:jc w:val="both"/>
        <w:rPr>
          <w:rFonts w:ascii="Avenir Book" w:hAnsi="Avenir Book" w:cs="Arial"/>
          <w:sz w:val="20"/>
          <w:szCs w:val="20"/>
        </w:rPr>
      </w:pPr>
    </w:p>
    <w:p w14:paraId="7E0C608D" w14:textId="77777777" w:rsidR="0084586C" w:rsidRPr="009E3789" w:rsidRDefault="0084586C" w:rsidP="0084586C">
      <w:pPr>
        <w:jc w:val="both"/>
        <w:rPr>
          <w:rFonts w:ascii="Avenir Book" w:hAnsi="Avenir Book" w:cs="Arial"/>
          <w:b/>
          <w:sz w:val="20"/>
          <w:szCs w:val="20"/>
        </w:rPr>
      </w:pPr>
      <w:r w:rsidRPr="009E3789">
        <w:rPr>
          <w:rFonts w:ascii="Avenir Book" w:hAnsi="Avenir Book" w:cs="Arial"/>
          <w:b/>
          <w:sz w:val="20"/>
          <w:szCs w:val="20"/>
        </w:rPr>
        <w:t>Manufacture Romain Gauthier</w:t>
      </w:r>
    </w:p>
    <w:p w14:paraId="3F7121D5" w14:textId="22122E30" w:rsidR="0084586C" w:rsidRPr="009E3789" w:rsidRDefault="009E3789" w:rsidP="0084586C">
      <w:pPr>
        <w:jc w:val="both"/>
        <w:rPr>
          <w:rFonts w:ascii="Avenir Book" w:hAnsi="Avenir Book" w:cs="Arial"/>
          <w:sz w:val="20"/>
          <w:szCs w:val="20"/>
        </w:rPr>
      </w:pPr>
      <w:r w:rsidRPr="009E3789">
        <w:rPr>
          <w:rFonts w:ascii="Avenir Book" w:hAnsi="Avenir Book" w:cs="Arial"/>
          <w:sz w:val="20"/>
          <w:szCs w:val="20"/>
        </w:rPr>
        <w:t>Pour créer ses garde-temps d’exception, Romain Gauthier s’appuie avant tout sur sa manufacture située au Sentier, en Suisse, qu’il a construit avec soin et patience.</w:t>
      </w:r>
    </w:p>
    <w:p w14:paraId="18C312EE" w14:textId="77777777" w:rsidR="009E3789" w:rsidRPr="009E3789" w:rsidRDefault="009E3789" w:rsidP="0084586C">
      <w:pPr>
        <w:jc w:val="both"/>
        <w:rPr>
          <w:rFonts w:ascii="Avenir Book" w:hAnsi="Avenir Book" w:cs="Arial"/>
          <w:sz w:val="20"/>
          <w:szCs w:val="20"/>
        </w:rPr>
      </w:pPr>
    </w:p>
    <w:p w14:paraId="11D56664" w14:textId="3A0624EB" w:rsidR="0084586C" w:rsidRPr="009E3789" w:rsidRDefault="009E3789" w:rsidP="0084586C">
      <w:pPr>
        <w:jc w:val="both"/>
        <w:rPr>
          <w:rFonts w:ascii="Avenir Book" w:hAnsi="Avenir Book" w:cs="Arial"/>
          <w:sz w:val="20"/>
          <w:szCs w:val="20"/>
        </w:rPr>
      </w:pPr>
      <w:r w:rsidRPr="009E3789">
        <w:rPr>
          <w:rFonts w:ascii="Avenir Book" w:hAnsi="Avenir Book" w:cs="Arial"/>
          <w:sz w:val="20"/>
          <w:szCs w:val="20"/>
        </w:rPr>
        <w:t>Il s’agit d’un lieu où se côtoient des artisans qualifiés utilisant des outils traditionnels et des techniciens expérimentés appliquant des méthodes de production avant-gardistes : ils ont tous à cœur de permettre à Romain Gauthier de concevoir, de produire, de décorer, d’assembler et de régler tous les mouvements destinés aux différents garde-temps de la marque.</w:t>
      </w:r>
    </w:p>
    <w:p w14:paraId="0EB9F9D9" w14:textId="77777777" w:rsidR="009E3789" w:rsidRPr="009E3789" w:rsidRDefault="009E3789" w:rsidP="00164BC6">
      <w:pPr>
        <w:jc w:val="both"/>
        <w:rPr>
          <w:rFonts w:ascii="Avenir Book" w:hAnsi="Avenir Book" w:cs="Arial"/>
          <w:sz w:val="20"/>
          <w:szCs w:val="20"/>
        </w:rPr>
      </w:pPr>
    </w:p>
    <w:p w14:paraId="673D3D75" w14:textId="18954AD4" w:rsidR="00AC3889" w:rsidRPr="009E3789" w:rsidRDefault="009E3789" w:rsidP="00062771">
      <w:pPr>
        <w:jc w:val="both"/>
        <w:rPr>
          <w:rFonts w:ascii="Avenir Book" w:hAnsi="Avenir Book" w:cs="Gill Sans"/>
          <w:b/>
          <w:sz w:val="20"/>
          <w:szCs w:val="20"/>
        </w:rPr>
      </w:pPr>
      <w:r w:rsidRPr="009E3789">
        <w:rPr>
          <w:rFonts w:ascii="Avenir Book" w:hAnsi="Avenir Book" w:cs="Arial"/>
          <w:sz w:val="20"/>
          <w:szCs w:val="20"/>
        </w:rPr>
        <w:t>Ce savoir-faire se traduit par une qualité irréprochable et une précision impressionnante et confère aux garde-temps de Romain Gauthier une beauté rare et une âme incomparable.</w:t>
      </w:r>
    </w:p>
    <w:sectPr w:rsidR="00AC3889" w:rsidRPr="009E3789" w:rsidSect="0054451A">
      <w:headerReference w:type="even" r:id="rId9"/>
      <w:headerReference w:type="default" r:id="rId10"/>
      <w:footerReference w:type="default" r:id="rId11"/>
      <w:pgSz w:w="11900" w:h="16840"/>
      <w:pgMar w:top="2081" w:right="1077" w:bottom="709" w:left="1077" w:header="851"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A9FCC8" w15:done="0"/>
  <w15:commentEx w15:paraId="4CC9D2D0" w15:done="0"/>
  <w15:commentEx w15:paraId="327A869E" w15:done="0"/>
  <w15:commentEx w15:paraId="1E769DD5" w15:done="0"/>
  <w15:commentEx w15:paraId="6DBF1723" w15:done="0"/>
  <w15:commentEx w15:paraId="2E84A79B" w15:done="0"/>
  <w15:commentEx w15:paraId="2D0879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9FCC8" w16cid:durableId="1DFE968D"/>
  <w16cid:commentId w16cid:paraId="4CC9D2D0" w16cid:durableId="1DFE98D4"/>
  <w16cid:commentId w16cid:paraId="327A869E" w16cid:durableId="1DFE9ED4"/>
  <w16cid:commentId w16cid:paraId="1E769DD5" w16cid:durableId="1DFE9A2A"/>
  <w16cid:commentId w16cid:paraId="6DBF1723" w16cid:durableId="1DFE9B14"/>
  <w16cid:commentId w16cid:paraId="2E84A79B" w16cid:durableId="1DFE9BDB"/>
  <w16cid:commentId w16cid:paraId="2D0879D2" w16cid:durableId="1DFE9D4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E9266" w14:textId="77777777" w:rsidR="003933F0" w:rsidRDefault="003933F0" w:rsidP="00C72930">
      <w:r>
        <w:separator/>
      </w:r>
    </w:p>
  </w:endnote>
  <w:endnote w:type="continuationSeparator" w:id="0">
    <w:p w14:paraId="6D9F2E53" w14:textId="77777777" w:rsidR="003933F0" w:rsidRDefault="003933F0" w:rsidP="00C7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 Pro W3">
    <w:altName w:val="MS Mincho"/>
    <w:panose1 w:val="00000000000000000000"/>
    <w:charset w:val="80"/>
    <w:family w:val="auto"/>
    <w:notTrueType/>
    <w:pitch w:val="variable"/>
    <w:sig w:usb0="00000001" w:usb1="08070000" w:usb2="00000010" w:usb3="00000000" w:csb0="00020000" w:csb1="00000000"/>
  </w:font>
  <w:font w:name="Avenir Book">
    <w:panose1 w:val="02000503020000020003"/>
    <w:charset w:val="00"/>
    <w:family w:val="auto"/>
    <w:pitch w:val="variable"/>
    <w:sig w:usb0="800000AF" w:usb1="5000204A" w:usb2="00000000" w:usb3="00000000" w:csb0="0000009B"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CE7D" w14:textId="256EAF9D" w:rsidR="003933F0" w:rsidRPr="00782C3F" w:rsidRDefault="003933F0" w:rsidP="00A35D65">
    <w:pPr>
      <w:pStyle w:val="WW-Default"/>
      <w:spacing w:after="283"/>
      <w:jc w:val="center"/>
      <w:rPr>
        <w:rFonts w:ascii="Avenir Book" w:hAnsi="Avenir Book" w:cs="Arial"/>
        <w:color w:val="A6A6A6" w:themeColor="background1" w:themeShade="A6"/>
        <w:sz w:val="18"/>
        <w:szCs w:val="18"/>
        <w:lang w:val="fr-FR"/>
      </w:rPr>
    </w:pPr>
    <w:r w:rsidRPr="00782C3F">
      <w:rPr>
        <w:rFonts w:ascii="Avenir Book" w:hAnsi="Avenir Book" w:cs="Arial"/>
        <w:color w:val="A6A6A6" w:themeColor="background1" w:themeShade="A6"/>
        <w:sz w:val="18"/>
        <w:szCs w:val="18"/>
        <w:lang w:val="fr-FR"/>
      </w:rPr>
      <w:t>Manufacture Romain Gauthier SA, Case Postale 188, Rue du Canal 20, 1347 Le Sentier, Switzerland</w:t>
    </w:r>
    <w:r w:rsidRPr="00782C3F">
      <w:rPr>
        <w:rFonts w:ascii="Avenir Book" w:hAnsi="Avenir Book" w:cs="Arial"/>
        <w:color w:val="A6A6A6" w:themeColor="background1" w:themeShade="A6"/>
        <w:sz w:val="18"/>
        <w:szCs w:val="18"/>
        <w:lang w:val="fr-FR"/>
      </w:rPr>
      <w:br/>
      <w:t>Tel.: +41 21 845 5454    Email: press@romaingauthier.com     www.romaingauthier.com</w:t>
    </w:r>
  </w:p>
  <w:p w14:paraId="4084BE72" w14:textId="77777777" w:rsidR="003933F0" w:rsidRPr="00782C3F" w:rsidRDefault="003933F0">
    <w:pPr>
      <w:pStyle w:val="Footer"/>
      <w:rPr>
        <w:lang w:val="fr-F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B8888" w14:textId="77777777" w:rsidR="003933F0" w:rsidRDefault="003933F0" w:rsidP="00C72930">
      <w:r>
        <w:separator/>
      </w:r>
    </w:p>
  </w:footnote>
  <w:footnote w:type="continuationSeparator" w:id="0">
    <w:p w14:paraId="11BEFE6C" w14:textId="77777777" w:rsidR="003933F0" w:rsidRDefault="003933F0" w:rsidP="00C72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D2CD" w14:textId="77777777" w:rsidR="003933F0" w:rsidRDefault="003933F0" w:rsidP="00154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AFAE8A" w14:textId="77777777" w:rsidR="003933F0" w:rsidRDefault="003933F0" w:rsidP="00D34D9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96803" w14:textId="5654EA9D" w:rsidR="003933F0" w:rsidRPr="00310764" w:rsidRDefault="003933F0" w:rsidP="00B54A05">
    <w:pPr>
      <w:pStyle w:val="Header"/>
      <w:ind w:right="360"/>
      <w:jc w:val="center"/>
      <w:rPr>
        <w:sz w:val="20"/>
        <w:szCs w:val="20"/>
      </w:rPr>
    </w:pPr>
    <w:r>
      <w:rPr>
        <w:noProof/>
        <w:sz w:val="20"/>
        <w:szCs w:val="20"/>
      </w:rPr>
      <w:drawing>
        <wp:inline distT="0" distB="0" distL="0" distR="0" wp14:anchorId="0AE23381" wp14:editId="7FB5826D">
          <wp:extent cx="2709480" cy="929219"/>
          <wp:effectExtent l="0" t="0" r="8890" b="10795"/>
          <wp:docPr id="1" name="Picture 1" descr="Macintosh HD:Users:stevenrogers:Desktop:Romain_Gauthier_logo_The_Evolution_of_Tradi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nrogers:Desktop:Romain_Gauthier_logo_The_Evolution_of_Tradition.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480" cy="929219"/>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5A89038A" wp14:editId="63C6C9D5">
              <wp:simplePos x="0" y="0"/>
              <wp:positionH relativeFrom="column">
                <wp:posOffset>-114300</wp:posOffset>
              </wp:positionH>
              <wp:positionV relativeFrom="paragraph">
                <wp:posOffset>-361950</wp:posOffset>
              </wp:positionV>
              <wp:extent cx="66294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66294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BF004" w14:textId="0FE3811E" w:rsidR="004314E6" w:rsidRPr="00A33C9E" w:rsidRDefault="004314E6" w:rsidP="004314E6">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Insight Micro-Rotor </w:t>
                          </w:r>
                          <w:r>
                            <w:rPr>
                              <w:rFonts w:ascii="Avenir Book" w:hAnsi="Avenir Book"/>
                              <w:color w:val="A6A6A6" w:themeColor="background1" w:themeShade="A6"/>
                              <w:sz w:val="18"/>
                              <w:szCs w:val="18"/>
                            </w:rPr>
                            <w:t xml:space="preserve">Lady </w:t>
                          </w:r>
                          <w:r w:rsidRPr="00082C94">
                            <w:rPr>
                              <w:rFonts w:ascii="Avenir Book" w:hAnsi="Avenir Book"/>
                              <w:color w:val="A6A6A6" w:themeColor="background1" w:themeShade="A6"/>
                              <w:sz w:val="18"/>
                              <w:szCs w:val="18"/>
                            </w:rPr>
                            <w:t>|</w:t>
                          </w:r>
                          <w:r>
                            <w:rPr>
                              <w:rFonts w:ascii="Avenir Book" w:hAnsi="Avenir Book"/>
                              <w:color w:val="A6A6A6" w:themeColor="background1" w:themeShade="A6"/>
                              <w:sz w:val="18"/>
                              <w:szCs w:val="18"/>
                            </w:rPr>
                            <w:t xml:space="preserve"> Éditions limitées or </w:t>
                          </w:r>
                          <w:r>
                            <w:rPr>
                              <w:rFonts w:ascii="Avenir Book" w:hAnsi="Avenir Book"/>
                              <w:color w:val="A6A6A6" w:themeColor="background1" w:themeShade="A6"/>
                              <w:sz w:val="18"/>
                              <w:szCs w:val="18"/>
                            </w:rPr>
                            <w:t xml:space="preserve">rose </w:t>
                          </w:r>
                          <w:r w:rsidRPr="00082C94">
                            <w:rPr>
                              <w:rFonts w:ascii="Avenir Book" w:hAnsi="Avenir Book"/>
                              <w:color w:val="A6A6A6" w:themeColor="background1" w:themeShade="A6"/>
                              <w:sz w:val="18"/>
                              <w:szCs w:val="18"/>
                            </w:rPr>
                            <w:t xml:space="preserve">| </w:t>
                          </w:r>
                          <w:proofErr w:type="spellStart"/>
                          <w:r w:rsidRPr="00082C94">
                            <w:rPr>
                              <w:rFonts w:ascii="Avenir Book" w:hAnsi="Avenir Book"/>
                              <w:color w:val="A6A6A6" w:themeColor="background1" w:themeShade="A6"/>
                              <w:sz w:val="18"/>
                              <w:szCs w:val="18"/>
                            </w:rPr>
                            <w:t>Heritage</w:t>
                          </w:r>
                          <w:proofErr w:type="spellEnd"/>
                          <w:r w:rsidRPr="00082C94">
                            <w:rPr>
                              <w:rFonts w:ascii="Avenir Book" w:hAnsi="Avenir Book"/>
                              <w:color w:val="A6A6A6" w:themeColor="background1" w:themeShade="A6"/>
                              <w:sz w:val="18"/>
                              <w:szCs w:val="18"/>
                            </w:rPr>
                            <w:t xml:space="preserve"> collection</w:t>
                          </w:r>
                        </w:p>
                        <w:p w14:paraId="4AF8392D" w14:textId="76104B76" w:rsidR="003933F0" w:rsidRPr="0036528E" w:rsidRDefault="003933F0" w:rsidP="00D06DB2">
                          <w:pPr>
                            <w:rPr>
                              <w:rFonts w:ascii="Avenir Book" w:hAnsi="Avenir Book"/>
                              <w:color w:val="A6A6A6" w:themeColor="background1" w:themeShade="A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left:0;text-align:left;margin-left:-8.95pt;margin-top:-28.45pt;width:52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" filled="f" stroked="f">
              <v:textbox>
                <w:txbxContent>
                  <w:p w14:paraId="6A2BF004" w14:textId="0FE3811E" w:rsidR="004314E6" w:rsidRPr="00A33C9E" w:rsidRDefault="004314E6" w:rsidP="004314E6">
                    <w:pPr>
                      <w:rPr>
                        <w:rFonts w:ascii="Avenir Book" w:hAnsi="Avenir Book"/>
                        <w:color w:val="A6A6A6" w:themeColor="background1" w:themeShade="A6"/>
                        <w:sz w:val="18"/>
                        <w:szCs w:val="18"/>
                      </w:rPr>
                    </w:pPr>
                    <w:r>
                      <w:rPr>
                        <w:rFonts w:ascii="Avenir Book" w:hAnsi="Avenir Book"/>
                        <w:color w:val="A6A6A6" w:themeColor="background1" w:themeShade="A6"/>
                        <w:sz w:val="18"/>
                        <w:szCs w:val="18"/>
                      </w:rPr>
                      <w:t xml:space="preserve">Insight Micro-Rotor </w:t>
                    </w:r>
                    <w:r>
                      <w:rPr>
                        <w:rFonts w:ascii="Avenir Book" w:hAnsi="Avenir Book"/>
                        <w:color w:val="A6A6A6" w:themeColor="background1" w:themeShade="A6"/>
                        <w:sz w:val="18"/>
                        <w:szCs w:val="18"/>
                      </w:rPr>
                      <w:t xml:space="preserve">Lady </w:t>
                    </w:r>
                    <w:r w:rsidRPr="00082C94">
                      <w:rPr>
                        <w:rFonts w:ascii="Avenir Book" w:hAnsi="Avenir Book"/>
                        <w:color w:val="A6A6A6" w:themeColor="background1" w:themeShade="A6"/>
                        <w:sz w:val="18"/>
                        <w:szCs w:val="18"/>
                      </w:rPr>
                      <w:t>|</w:t>
                    </w:r>
                    <w:r>
                      <w:rPr>
                        <w:rFonts w:ascii="Avenir Book" w:hAnsi="Avenir Book"/>
                        <w:color w:val="A6A6A6" w:themeColor="background1" w:themeShade="A6"/>
                        <w:sz w:val="18"/>
                        <w:szCs w:val="18"/>
                      </w:rPr>
                      <w:t xml:space="preserve"> Éditions limitées or </w:t>
                    </w:r>
                    <w:r>
                      <w:rPr>
                        <w:rFonts w:ascii="Avenir Book" w:hAnsi="Avenir Book"/>
                        <w:color w:val="A6A6A6" w:themeColor="background1" w:themeShade="A6"/>
                        <w:sz w:val="18"/>
                        <w:szCs w:val="18"/>
                      </w:rPr>
                      <w:t xml:space="preserve">rose </w:t>
                    </w:r>
                    <w:r w:rsidRPr="00082C94">
                      <w:rPr>
                        <w:rFonts w:ascii="Avenir Book" w:hAnsi="Avenir Book"/>
                        <w:color w:val="A6A6A6" w:themeColor="background1" w:themeShade="A6"/>
                        <w:sz w:val="18"/>
                        <w:szCs w:val="18"/>
                      </w:rPr>
                      <w:t xml:space="preserve">| </w:t>
                    </w:r>
                    <w:proofErr w:type="spellStart"/>
                    <w:r w:rsidRPr="00082C94">
                      <w:rPr>
                        <w:rFonts w:ascii="Avenir Book" w:hAnsi="Avenir Book"/>
                        <w:color w:val="A6A6A6" w:themeColor="background1" w:themeShade="A6"/>
                        <w:sz w:val="18"/>
                        <w:szCs w:val="18"/>
                      </w:rPr>
                      <w:t>Heritage</w:t>
                    </w:r>
                    <w:proofErr w:type="spellEnd"/>
                    <w:r w:rsidRPr="00082C94">
                      <w:rPr>
                        <w:rFonts w:ascii="Avenir Book" w:hAnsi="Avenir Book"/>
                        <w:color w:val="A6A6A6" w:themeColor="background1" w:themeShade="A6"/>
                        <w:sz w:val="18"/>
                        <w:szCs w:val="18"/>
                      </w:rPr>
                      <w:t xml:space="preserve"> collection</w:t>
                    </w:r>
                  </w:p>
                  <w:p w14:paraId="4AF8392D" w14:textId="76104B76" w:rsidR="003933F0" w:rsidRPr="0036528E" w:rsidRDefault="003933F0" w:rsidP="00D06DB2">
                    <w:pPr>
                      <w:rPr>
                        <w:rFonts w:ascii="Avenir Book" w:hAnsi="Avenir Book"/>
                        <w:color w:val="A6A6A6" w:themeColor="background1" w:themeShade="A6"/>
                        <w:sz w:val="18"/>
                        <w:szCs w:val="18"/>
                      </w:rPr>
                    </w:pP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1530"/>
    <w:multiLevelType w:val="hybridMultilevel"/>
    <w:tmpl w:val="F330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une CORNET">
    <w15:presenceInfo w15:providerId="Windows Live" w15:userId="027a3f97aff5f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15"/>
    <w:rsid w:val="00010B35"/>
    <w:rsid w:val="000120D7"/>
    <w:rsid w:val="00012C36"/>
    <w:rsid w:val="00013BF5"/>
    <w:rsid w:val="000169F5"/>
    <w:rsid w:val="00017998"/>
    <w:rsid w:val="0002232B"/>
    <w:rsid w:val="0002397E"/>
    <w:rsid w:val="0002431D"/>
    <w:rsid w:val="0002527B"/>
    <w:rsid w:val="00026EA5"/>
    <w:rsid w:val="000279D6"/>
    <w:rsid w:val="000376BA"/>
    <w:rsid w:val="000408C4"/>
    <w:rsid w:val="000416FB"/>
    <w:rsid w:val="00045220"/>
    <w:rsid w:val="00047194"/>
    <w:rsid w:val="000475E8"/>
    <w:rsid w:val="00051720"/>
    <w:rsid w:val="0005373E"/>
    <w:rsid w:val="0005634A"/>
    <w:rsid w:val="000612DB"/>
    <w:rsid w:val="00062771"/>
    <w:rsid w:val="00062C5C"/>
    <w:rsid w:val="000632AF"/>
    <w:rsid w:val="0006410A"/>
    <w:rsid w:val="00071133"/>
    <w:rsid w:val="000742A5"/>
    <w:rsid w:val="00074860"/>
    <w:rsid w:val="00083ECB"/>
    <w:rsid w:val="000867B5"/>
    <w:rsid w:val="00090A2C"/>
    <w:rsid w:val="00091507"/>
    <w:rsid w:val="00096EC6"/>
    <w:rsid w:val="000A0A6B"/>
    <w:rsid w:val="000A3C5D"/>
    <w:rsid w:val="000A4B58"/>
    <w:rsid w:val="000A5415"/>
    <w:rsid w:val="000B2645"/>
    <w:rsid w:val="000B284B"/>
    <w:rsid w:val="000B38AC"/>
    <w:rsid w:val="000B6BC9"/>
    <w:rsid w:val="000C263E"/>
    <w:rsid w:val="000C4A04"/>
    <w:rsid w:val="000C59AB"/>
    <w:rsid w:val="000C6223"/>
    <w:rsid w:val="000C6B59"/>
    <w:rsid w:val="000D164D"/>
    <w:rsid w:val="000D3486"/>
    <w:rsid w:val="000D64BA"/>
    <w:rsid w:val="000D7155"/>
    <w:rsid w:val="000D73B1"/>
    <w:rsid w:val="000D77F2"/>
    <w:rsid w:val="000E16B7"/>
    <w:rsid w:val="000E2B68"/>
    <w:rsid w:val="000E34DC"/>
    <w:rsid w:val="000E3B1E"/>
    <w:rsid w:val="000E473A"/>
    <w:rsid w:val="000E4BCB"/>
    <w:rsid w:val="000E523C"/>
    <w:rsid w:val="000E7112"/>
    <w:rsid w:val="000F25E8"/>
    <w:rsid w:val="000F3EA8"/>
    <w:rsid w:val="00101FB1"/>
    <w:rsid w:val="001031FE"/>
    <w:rsid w:val="001042AE"/>
    <w:rsid w:val="00104997"/>
    <w:rsid w:val="00107606"/>
    <w:rsid w:val="001137CE"/>
    <w:rsid w:val="001160F6"/>
    <w:rsid w:val="0011672F"/>
    <w:rsid w:val="00117EAA"/>
    <w:rsid w:val="00120D26"/>
    <w:rsid w:val="00121F70"/>
    <w:rsid w:val="0012526F"/>
    <w:rsid w:val="001259DD"/>
    <w:rsid w:val="001274FC"/>
    <w:rsid w:val="00127553"/>
    <w:rsid w:val="00130293"/>
    <w:rsid w:val="0013090B"/>
    <w:rsid w:val="001324AB"/>
    <w:rsid w:val="00135C6E"/>
    <w:rsid w:val="00143262"/>
    <w:rsid w:val="001460AD"/>
    <w:rsid w:val="001508BD"/>
    <w:rsid w:val="0015129D"/>
    <w:rsid w:val="00152197"/>
    <w:rsid w:val="00154543"/>
    <w:rsid w:val="00154929"/>
    <w:rsid w:val="00161B18"/>
    <w:rsid w:val="0016347A"/>
    <w:rsid w:val="00164BC6"/>
    <w:rsid w:val="00166CE4"/>
    <w:rsid w:val="00175BCE"/>
    <w:rsid w:val="00181280"/>
    <w:rsid w:val="001842F8"/>
    <w:rsid w:val="001858EA"/>
    <w:rsid w:val="00185CE7"/>
    <w:rsid w:val="00186247"/>
    <w:rsid w:val="00187D4D"/>
    <w:rsid w:val="00193E46"/>
    <w:rsid w:val="001A1A3F"/>
    <w:rsid w:val="001A26B2"/>
    <w:rsid w:val="001A30D0"/>
    <w:rsid w:val="001A62DF"/>
    <w:rsid w:val="001A6A76"/>
    <w:rsid w:val="001A7F6F"/>
    <w:rsid w:val="001B0171"/>
    <w:rsid w:val="001B0644"/>
    <w:rsid w:val="001B0C04"/>
    <w:rsid w:val="001B4819"/>
    <w:rsid w:val="001B5C59"/>
    <w:rsid w:val="001B70CB"/>
    <w:rsid w:val="001C0AA9"/>
    <w:rsid w:val="001C4B70"/>
    <w:rsid w:val="001C5AC4"/>
    <w:rsid w:val="001C6A5E"/>
    <w:rsid w:val="001D3934"/>
    <w:rsid w:val="001D3E38"/>
    <w:rsid w:val="001D5E8E"/>
    <w:rsid w:val="001E0562"/>
    <w:rsid w:val="001E147D"/>
    <w:rsid w:val="001E3123"/>
    <w:rsid w:val="001E3854"/>
    <w:rsid w:val="001E38DC"/>
    <w:rsid w:val="001E4B79"/>
    <w:rsid w:val="001E7B08"/>
    <w:rsid w:val="001F17EF"/>
    <w:rsid w:val="001F1AD3"/>
    <w:rsid w:val="001F4671"/>
    <w:rsid w:val="001F5D68"/>
    <w:rsid w:val="002017D4"/>
    <w:rsid w:val="00201A54"/>
    <w:rsid w:val="0020268A"/>
    <w:rsid w:val="00203201"/>
    <w:rsid w:val="002060F2"/>
    <w:rsid w:val="002065DE"/>
    <w:rsid w:val="002126D5"/>
    <w:rsid w:val="0021701A"/>
    <w:rsid w:val="002173C2"/>
    <w:rsid w:val="002220F0"/>
    <w:rsid w:val="0022224C"/>
    <w:rsid w:val="002229B2"/>
    <w:rsid w:val="00222EF5"/>
    <w:rsid w:val="00223F9F"/>
    <w:rsid w:val="00227EBF"/>
    <w:rsid w:val="002305B6"/>
    <w:rsid w:val="00232073"/>
    <w:rsid w:val="002321C9"/>
    <w:rsid w:val="00235DCF"/>
    <w:rsid w:val="00236C32"/>
    <w:rsid w:val="00240D21"/>
    <w:rsid w:val="002435E9"/>
    <w:rsid w:val="0024500F"/>
    <w:rsid w:val="00250B95"/>
    <w:rsid w:val="00256C57"/>
    <w:rsid w:val="002622B7"/>
    <w:rsid w:val="00263A5A"/>
    <w:rsid w:val="00263EB2"/>
    <w:rsid w:val="00266F95"/>
    <w:rsid w:val="00271E5B"/>
    <w:rsid w:val="00273C0E"/>
    <w:rsid w:val="0027502A"/>
    <w:rsid w:val="00276637"/>
    <w:rsid w:val="0028010B"/>
    <w:rsid w:val="0028073E"/>
    <w:rsid w:val="00280C6D"/>
    <w:rsid w:val="00280C84"/>
    <w:rsid w:val="002847DD"/>
    <w:rsid w:val="00285305"/>
    <w:rsid w:val="0028557C"/>
    <w:rsid w:val="00285938"/>
    <w:rsid w:val="00293DEB"/>
    <w:rsid w:val="00294CAA"/>
    <w:rsid w:val="00297AA8"/>
    <w:rsid w:val="002A2815"/>
    <w:rsid w:val="002A4F83"/>
    <w:rsid w:val="002A537F"/>
    <w:rsid w:val="002B08DB"/>
    <w:rsid w:val="002B1D5A"/>
    <w:rsid w:val="002B3B20"/>
    <w:rsid w:val="002C0550"/>
    <w:rsid w:val="002C2047"/>
    <w:rsid w:val="002C5FE9"/>
    <w:rsid w:val="002D1679"/>
    <w:rsid w:val="002D2A1C"/>
    <w:rsid w:val="002D3346"/>
    <w:rsid w:val="002D4198"/>
    <w:rsid w:val="002D7346"/>
    <w:rsid w:val="002E0419"/>
    <w:rsid w:val="002E0A48"/>
    <w:rsid w:val="002E0A65"/>
    <w:rsid w:val="002E1A01"/>
    <w:rsid w:val="002E3EE7"/>
    <w:rsid w:val="002E6A8B"/>
    <w:rsid w:val="002E73F4"/>
    <w:rsid w:val="002F05EB"/>
    <w:rsid w:val="002F1B69"/>
    <w:rsid w:val="002F3D57"/>
    <w:rsid w:val="00303FEC"/>
    <w:rsid w:val="0030491D"/>
    <w:rsid w:val="00310764"/>
    <w:rsid w:val="003116ED"/>
    <w:rsid w:val="003129E4"/>
    <w:rsid w:val="00313AE4"/>
    <w:rsid w:val="0031413C"/>
    <w:rsid w:val="0031477F"/>
    <w:rsid w:val="0031537D"/>
    <w:rsid w:val="0031648C"/>
    <w:rsid w:val="00320150"/>
    <w:rsid w:val="003215BE"/>
    <w:rsid w:val="003231DF"/>
    <w:rsid w:val="003232CF"/>
    <w:rsid w:val="0032545D"/>
    <w:rsid w:val="00327249"/>
    <w:rsid w:val="003312FD"/>
    <w:rsid w:val="00332FF0"/>
    <w:rsid w:val="003335E0"/>
    <w:rsid w:val="003337FB"/>
    <w:rsid w:val="00334B0B"/>
    <w:rsid w:val="00335941"/>
    <w:rsid w:val="003400B0"/>
    <w:rsid w:val="00341738"/>
    <w:rsid w:val="00343041"/>
    <w:rsid w:val="00343105"/>
    <w:rsid w:val="00343280"/>
    <w:rsid w:val="00344C11"/>
    <w:rsid w:val="00345A4F"/>
    <w:rsid w:val="00345ED8"/>
    <w:rsid w:val="00345FBD"/>
    <w:rsid w:val="0034633C"/>
    <w:rsid w:val="00347DB9"/>
    <w:rsid w:val="00352013"/>
    <w:rsid w:val="0035459B"/>
    <w:rsid w:val="00356810"/>
    <w:rsid w:val="00356A44"/>
    <w:rsid w:val="00363767"/>
    <w:rsid w:val="0036528E"/>
    <w:rsid w:val="003729F8"/>
    <w:rsid w:val="00375069"/>
    <w:rsid w:val="00375A3E"/>
    <w:rsid w:val="003766F2"/>
    <w:rsid w:val="0037750D"/>
    <w:rsid w:val="00383EC2"/>
    <w:rsid w:val="003877A3"/>
    <w:rsid w:val="00387B12"/>
    <w:rsid w:val="00392622"/>
    <w:rsid w:val="003933F0"/>
    <w:rsid w:val="003937DB"/>
    <w:rsid w:val="003938D5"/>
    <w:rsid w:val="00395647"/>
    <w:rsid w:val="003A0046"/>
    <w:rsid w:val="003A0F78"/>
    <w:rsid w:val="003A4568"/>
    <w:rsid w:val="003A7849"/>
    <w:rsid w:val="003B127D"/>
    <w:rsid w:val="003B179E"/>
    <w:rsid w:val="003B1AD2"/>
    <w:rsid w:val="003B38CE"/>
    <w:rsid w:val="003B4D74"/>
    <w:rsid w:val="003B4DC1"/>
    <w:rsid w:val="003B51FB"/>
    <w:rsid w:val="003B5D9D"/>
    <w:rsid w:val="003B6A81"/>
    <w:rsid w:val="003B7827"/>
    <w:rsid w:val="003B7F0A"/>
    <w:rsid w:val="003C36F6"/>
    <w:rsid w:val="003C51A4"/>
    <w:rsid w:val="003C62C1"/>
    <w:rsid w:val="003C65E4"/>
    <w:rsid w:val="003D37F2"/>
    <w:rsid w:val="003D49A8"/>
    <w:rsid w:val="003D6B5A"/>
    <w:rsid w:val="003E1283"/>
    <w:rsid w:val="003E2A14"/>
    <w:rsid w:val="003E3938"/>
    <w:rsid w:val="003E4DE9"/>
    <w:rsid w:val="003E526A"/>
    <w:rsid w:val="003E69C6"/>
    <w:rsid w:val="003F438E"/>
    <w:rsid w:val="003F5B3D"/>
    <w:rsid w:val="003F5E40"/>
    <w:rsid w:val="003F6C91"/>
    <w:rsid w:val="003F6E34"/>
    <w:rsid w:val="003F6F49"/>
    <w:rsid w:val="003F789E"/>
    <w:rsid w:val="003F7AB1"/>
    <w:rsid w:val="004007B9"/>
    <w:rsid w:val="00402AA3"/>
    <w:rsid w:val="0040393C"/>
    <w:rsid w:val="00406BDD"/>
    <w:rsid w:val="004073B6"/>
    <w:rsid w:val="00407870"/>
    <w:rsid w:val="00407977"/>
    <w:rsid w:val="00410AD9"/>
    <w:rsid w:val="0041520A"/>
    <w:rsid w:val="00415A77"/>
    <w:rsid w:val="00417126"/>
    <w:rsid w:val="004205DD"/>
    <w:rsid w:val="004228F0"/>
    <w:rsid w:val="004229D2"/>
    <w:rsid w:val="00425DF4"/>
    <w:rsid w:val="0042608D"/>
    <w:rsid w:val="004309D9"/>
    <w:rsid w:val="004314E6"/>
    <w:rsid w:val="00431511"/>
    <w:rsid w:val="00434404"/>
    <w:rsid w:val="004430DB"/>
    <w:rsid w:val="00443A0E"/>
    <w:rsid w:val="00444066"/>
    <w:rsid w:val="00447086"/>
    <w:rsid w:val="00447E9E"/>
    <w:rsid w:val="004509B4"/>
    <w:rsid w:val="00456B68"/>
    <w:rsid w:val="004570A0"/>
    <w:rsid w:val="00460C5C"/>
    <w:rsid w:val="00461352"/>
    <w:rsid w:val="00462954"/>
    <w:rsid w:val="004633A8"/>
    <w:rsid w:val="00464C5D"/>
    <w:rsid w:val="00466504"/>
    <w:rsid w:val="004720E4"/>
    <w:rsid w:val="00483161"/>
    <w:rsid w:val="00483999"/>
    <w:rsid w:val="004860D2"/>
    <w:rsid w:val="004909D7"/>
    <w:rsid w:val="004975B5"/>
    <w:rsid w:val="004A143A"/>
    <w:rsid w:val="004A31A5"/>
    <w:rsid w:val="004A3900"/>
    <w:rsid w:val="004A5154"/>
    <w:rsid w:val="004A58F0"/>
    <w:rsid w:val="004A5990"/>
    <w:rsid w:val="004A6734"/>
    <w:rsid w:val="004A768F"/>
    <w:rsid w:val="004A7BE4"/>
    <w:rsid w:val="004B3F83"/>
    <w:rsid w:val="004C0FC3"/>
    <w:rsid w:val="004C435C"/>
    <w:rsid w:val="004C470F"/>
    <w:rsid w:val="004C59F5"/>
    <w:rsid w:val="004C7324"/>
    <w:rsid w:val="004D1FC2"/>
    <w:rsid w:val="004D4B2D"/>
    <w:rsid w:val="004D64BF"/>
    <w:rsid w:val="004E218B"/>
    <w:rsid w:val="004E7036"/>
    <w:rsid w:val="004E7DFD"/>
    <w:rsid w:val="004F11BB"/>
    <w:rsid w:val="004F7BB1"/>
    <w:rsid w:val="004F7CB5"/>
    <w:rsid w:val="00500A01"/>
    <w:rsid w:val="0050243C"/>
    <w:rsid w:val="005030A0"/>
    <w:rsid w:val="005053FE"/>
    <w:rsid w:val="00511FDF"/>
    <w:rsid w:val="00515B5B"/>
    <w:rsid w:val="005174D4"/>
    <w:rsid w:val="005204DA"/>
    <w:rsid w:val="00524EA6"/>
    <w:rsid w:val="00527A63"/>
    <w:rsid w:val="00532C59"/>
    <w:rsid w:val="0053592B"/>
    <w:rsid w:val="005371F5"/>
    <w:rsid w:val="00540B30"/>
    <w:rsid w:val="00541C27"/>
    <w:rsid w:val="00541E67"/>
    <w:rsid w:val="0054279B"/>
    <w:rsid w:val="005434F4"/>
    <w:rsid w:val="005436EC"/>
    <w:rsid w:val="0054451A"/>
    <w:rsid w:val="005458A9"/>
    <w:rsid w:val="0054655A"/>
    <w:rsid w:val="0054693E"/>
    <w:rsid w:val="00550737"/>
    <w:rsid w:val="005510D7"/>
    <w:rsid w:val="00552EF6"/>
    <w:rsid w:val="00555958"/>
    <w:rsid w:val="00555E99"/>
    <w:rsid w:val="005570C4"/>
    <w:rsid w:val="00560722"/>
    <w:rsid w:val="00562BF7"/>
    <w:rsid w:val="0056441D"/>
    <w:rsid w:val="00565936"/>
    <w:rsid w:val="005724D2"/>
    <w:rsid w:val="00575C49"/>
    <w:rsid w:val="00575D66"/>
    <w:rsid w:val="00577D7B"/>
    <w:rsid w:val="0058071F"/>
    <w:rsid w:val="00582ABB"/>
    <w:rsid w:val="00584B43"/>
    <w:rsid w:val="005973E5"/>
    <w:rsid w:val="005A0074"/>
    <w:rsid w:val="005A3286"/>
    <w:rsid w:val="005A550A"/>
    <w:rsid w:val="005A6F2F"/>
    <w:rsid w:val="005B29A8"/>
    <w:rsid w:val="005C1FC7"/>
    <w:rsid w:val="005C31C3"/>
    <w:rsid w:val="005D0119"/>
    <w:rsid w:val="005D44E2"/>
    <w:rsid w:val="005D6149"/>
    <w:rsid w:val="005D6879"/>
    <w:rsid w:val="005D7EA3"/>
    <w:rsid w:val="005E0583"/>
    <w:rsid w:val="005E4460"/>
    <w:rsid w:val="005E6C50"/>
    <w:rsid w:val="005E77A2"/>
    <w:rsid w:val="005F0757"/>
    <w:rsid w:val="005F1734"/>
    <w:rsid w:val="005F2B73"/>
    <w:rsid w:val="005F5389"/>
    <w:rsid w:val="00601354"/>
    <w:rsid w:val="006043D6"/>
    <w:rsid w:val="00605222"/>
    <w:rsid w:val="00606F10"/>
    <w:rsid w:val="0061257C"/>
    <w:rsid w:val="00612E5C"/>
    <w:rsid w:val="0062277E"/>
    <w:rsid w:val="0062425F"/>
    <w:rsid w:val="00627474"/>
    <w:rsid w:val="00632902"/>
    <w:rsid w:val="0063337D"/>
    <w:rsid w:val="00636BE9"/>
    <w:rsid w:val="00640011"/>
    <w:rsid w:val="006401E7"/>
    <w:rsid w:val="00640B9D"/>
    <w:rsid w:val="006430D4"/>
    <w:rsid w:val="0064510F"/>
    <w:rsid w:val="00647784"/>
    <w:rsid w:val="00651284"/>
    <w:rsid w:val="00651E56"/>
    <w:rsid w:val="0065340A"/>
    <w:rsid w:val="00656C2E"/>
    <w:rsid w:val="00657025"/>
    <w:rsid w:val="0065770B"/>
    <w:rsid w:val="0065772A"/>
    <w:rsid w:val="0066281E"/>
    <w:rsid w:val="006671DB"/>
    <w:rsid w:val="006672E6"/>
    <w:rsid w:val="0067532C"/>
    <w:rsid w:val="006772ED"/>
    <w:rsid w:val="0068275F"/>
    <w:rsid w:val="00682940"/>
    <w:rsid w:val="0068471B"/>
    <w:rsid w:val="006861D9"/>
    <w:rsid w:val="006929CE"/>
    <w:rsid w:val="0069301F"/>
    <w:rsid w:val="006958FF"/>
    <w:rsid w:val="006963FA"/>
    <w:rsid w:val="00697947"/>
    <w:rsid w:val="006A1930"/>
    <w:rsid w:val="006A477C"/>
    <w:rsid w:val="006A7145"/>
    <w:rsid w:val="006A7F69"/>
    <w:rsid w:val="006B0F96"/>
    <w:rsid w:val="006B443D"/>
    <w:rsid w:val="006B59C9"/>
    <w:rsid w:val="006C36FA"/>
    <w:rsid w:val="006C52F2"/>
    <w:rsid w:val="006C54CB"/>
    <w:rsid w:val="006C55FC"/>
    <w:rsid w:val="006C5CEC"/>
    <w:rsid w:val="006C6A74"/>
    <w:rsid w:val="006C7C8C"/>
    <w:rsid w:val="006D0D09"/>
    <w:rsid w:val="006D51FA"/>
    <w:rsid w:val="006D7840"/>
    <w:rsid w:val="006F0E78"/>
    <w:rsid w:val="006F3308"/>
    <w:rsid w:val="00702015"/>
    <w:rsid w:val="00702F2D"/>
    <w:rsid w:val="00703E0A"/>
    <w:rsid w:val="0070435A"/>
    <w:rsid w:val="0070693F"/>
    <w:rsid w:val="00706D89"/>
    <w:rsid w:val="007118DB"/>
    <w:rsid w:val="00717E41"/>
    <w:rsid w:val="007204A4"/>
    <w:rsid w:val="007214F8"/>
    <w:rsid w:val="00721534"/>
    <w:rsid w:val="007230B4"/>
    <w:rsid w:val="00726917"/>
    <w:rsid w:val="00726E9B"/>
    <w:rsid w:val="00730335"/>
    <w:rsid w:val="00731EC6"/>
    <w:rsid w:val="007358E0"/>
    <w:rsid w:val="00735A0A"/>
    <w:rsid w:val="00736BF9"/>
    <w:rsid w:val="00744D00"/>
    <w:rsid w:val="007507AC"/>
    <w:rsid w:val="00752153"/>
    <w:rsid w:val="00752DBE"/>
    <w:rsid w:val="007539C0"/>
    <w:rsid w:val="0075552A"/>
    <w:rsid w:val="007618E7"/>
    <w:rsid w:val="00761C85"/>
    <w:rsid w:val="00764070"/>
    <w:rsid w:val="00764510"/>
    <w:rsid w:val="00764C11"/>
    <w:rsid w:val="00765922"/>
    <w:rsid w:val="007675B8"/>
    <w:rsid w:val="00767A70"/>
    <w:rsid w:val="00773B41"/>
    <w:rsid w:val="00776D2B"/>
    <w:rsid w:val="0077757E"/>
    <w:rsid w:val="0077773D"/>
    <w:rsid w:val="007803F4"/>
    <w:rsid w:val="00780DF4"/>
    <w:rsid w:val="00781DD9"/>
    <w:rsid w:val="00782C3F"/>
    <w:rsid w:val="00783551"/>
    <w:rsid w:val="007838ED"/>
    <w:rsid w:val="007846CC"/>
    <w:rsid w:val="00793AB6"/>
    <w:rsid w:val="00795143"/>
    <w:rsid w:val="007973A0"/>
    <w:rsid w:val="007A02D8"/>
    <w:rsid w:val="007A1E3C"/>
    <w:rsid w:val="007A548C"/>
    <w:rsid w:val="007A5853"/>
    <w:rsid w:val="007A63F8"/>
    <w:rsid w:val="007B3F3E"/>
    <w:rsid w:val="007B47E7"/>
    <w:rsid w:val="007B4C62"/>
    <w:rsid w:val="007B51EB"/>
    <w:rsid w:val="007C0174"/>
    <w:rsid w:val="007C13CA"/>
    <w:rsid w:val="007C2408"/>
    <w:rsid w:val="007C24BA"/>
    <w:rsid w:val="007C476F"/>
    <w:rsid w:val="007C64F7"/>
    <w:rsid w:val="007C69CA"/>
    <w:rsid w:val="007D2C57"/>
    <w:rsid w:val="007D2D4A"/>
    <w:rsid w:val="007D302E"/>
    <w:rsid w:val="007D336D"/>
    <w:rsid w:val="007D3B65"/>
    <w:rsid w:val="007E15CF"/>
    <w:rsid w:val="007E36D5"/>
    <w:rsid w:val="007E3F26"/>
    <w:rsid w:val="007F26B3"/>
    <w:rsid w:val="007F31F3"/>
    <w:rsid w:val="007F359B"/>
    <w:rsid w:val="007F6298"/>
    <w:rsid w:val="007F7CF3"/>
    <w:rsid w:val="00800DAF"/>
    <w:rsid w:val="008016CB"/>
    <w:rsid w:val="008025AF"/>
    <w:rsid w:val="00802773"/>
    <w:rsid w:val="0080543A"/>
    <w:rsid w:val="0080692C"/>
    <w:rsid w:val="0081398F"/>
    <w:rsid w:val="00813CE0"/>
    <w:rsid w:val="008152C0"/>
    <w:rsid w:val="00821383"/>
    <w:rsid w:val="0082405F"/>
    <w:rsid w:val="008259B2"/>
    <w:rsid w:val="0082625A"/>
    <w:rsid w:val="0082728E"/>
    <w:rsid w:val="00830222"/>
    <w:rsid w:val="00833F93"/>
    <w:rsid w:val="00834E71"/>
    <w:rsid w:val="00836411"/>
    <w:rsid w:val="008378F4"/>
    <w:rsid w:val="00837C64"/>
    <w:rsid w:val="00841149"/>
    <w:rsid w:val="00842DDF"/>
    <w:rsid w:val="00842FBE"/>
    <w:rsid w:val="00845139"/>
    <w:rsid w:val="0084586C"/>
    <w:rsid w:val="00845A0E"/>
    <w:rsid w:val="008469B4"/>
    <w:rsid w:val="00846A4D"/>
    <w:rsid w:val="008509A7"/>
    <w:rsid w:val="0085329B"/>
    <w:rsid w:val="00860516"/>
    <w:rsid w:val="008625A0"/>
    <w:rsid w:val="00866CAA"/>
    <w:rsid w:val="00867904"/>
    <w:rsid w:val="00872125"/>
    <w:rsid w:val="00874216"/>
    <w:rsid w:val="00874A4C"/>
    <w:rsid w:val="008765E0"/>
    <w:rsid w:val="008774E0"/>
    <w:rsid w:val="008777F0"/>
    <w:rsid w:val="008778D5"/>
    <w:rsid w:val="00880EE3"/>
    <w:rsid w:val="00887A78"/>
    <w:rsid w:val="00890CD4"/>
    <w:rsid w:val="008928E2"/>
    <w:rsid w:val="008947B1"/>
    <w:rsid w:val="008978C9"/>
    <w:rsid w:val="00897C59"/>
    <w:rsid w:val="008A37A7"/>
    <w:rsid w:val="008A3D85"/>
    <w:rsid w:val="008A4B36"/>
    <w:rsid w:val="008A579C"/>
    <w:rsid w:val="008A5F07"/>
    <w:rsid w:val="008A6625"/>
    <w:rsid w:val="008B00D0"/>
    <w:rsid w:val="008B6D38"/>
    <w:rsid w:val="008C2F85"/>
    <w:rsid w:val="008C3A2A"/>
    <w:rsid w:val="008C771B"/>
    <w:rsid w:val="008D043D"/>
    <w:rsid w:val="008D243F"/>
    <w:rsid w:val="008D4571"/>
    <w:rsid w:val="008D69CD"/>
    <w:rsid w:val="008D75D2"/>
    <w:rsid w:val="008E3AE6"/>
    <w:rsid w:val="008E3C51"/>
    <w:rsid w:val="008E572F"/>
    <w:rsid w:val="008E6F72"/>
    <w:rsid w:val="008E6FA2"/>
    <w:rsid w:val="008F2FB0"/>
    <w:rsid w:val="008F5486"/>
    <w:rsid w:val="008F7CD9"/>
    <w:rsid w:val="009001EF"/>
    <w:rsid w:val="00900F11"/>
    <w:rsid w:val="009018B5"/>
    <w:rsid w:val="009023F3"/>
    <w:rsid w:val="00903D7D"/>
    <w:rsid w:val="00911A85"/>
    <w:rsid w:val="00911C0B"/>
    <w:rsid w:val="0091219E"/>
    <w:rsid w:val="00914DF6"/>
    <w:rsid w:val="0091504D"/>
    <w:rsid w:val="00916638"/>
    <w:rsid w:val="009200A0"/>
    <w:rsid w:val="00920732"/>
    <w:rsid w:val="00924383"/>
    <w:rsid w:val="009264B3"/>
    <w:rsid w:val="00926741"/>
    <w:rsid w:val="009300DC"/>
    <w:rsid w:val="00931B6C"/>
    <w:rsid w:val="00933D33"/>
    <w:rsid w:val="00934F35"/>
    <w:rsid w:val="00935E9B"/>
    <w:rsid w:val="00937707"/>
    <w:rsid w:val="00941553"/>
    <w:rsid w:val="009429C6"/>
    <w:rsid w:val="00943B70"/>
    <w:rsid w:val="0094679E"/>
    <w:rsid w:val="009510F3"/>
    <w:rsid w:val="0095123C"/>
    <w:rsid w:val="00953219"/>
    <w:rsid w:val="00953551"/>
    <w:rsid w:val="00954841"/>
    <w:rsid w:val="0095555D"/>
    <w:rsid w:val="009556FA"/>
    <w:rsid w:val="0097310F"/>
    <w:rsid w:val="00973DEF"/>
    <w:rsid w:val="009759AA"/>
    <w:rsid w:val="00976013"/>
    <w:rsid w:val="00981CB0"/>
    <w:rsid w:val="00982261"/>
    <w:rsid w:val="00983A87"/>
    <w:rsid w:val="00984CA8"/>
    <w:rsid w:val="0098542D"/>
    <w:rsid w:val="009856F0"/>
    <w:rsid w:val="00985C49"/>
    <w:rsid w:val="009866B0"/>
    <w:rsid w:val="009867AA"/>
    <w:rsid w:val="009951D6"/>
    <w:rsid w:val="009965C4"/>
    <w:rsid w:val="00997FD5"/>
    <w:rsid w:val="009A3C3E"/>
    <w:rsid w:val="009A7E80"/>
    <w:rsid w:val="009B1808"/>
    <w:rsid w:val="009B1A6E"/>
    <w:rsid w:val="009B42F7"/>
    <w:rsid w:val="009C191D"/>
    <w:rsid w:val="009C291A"/>
    <w:rsid w:val="009C347C"/>
    <w:rsid w:val="009C3E32"/>
    <w:rsid w:val="009C6E3A"/>
    <w:rsid w:val="009C72BE"/>
    <w:rsid w:val="009C7859"/>
    <w:rsid w:val="009D3A61"/>
    <w:rsid w:val="009D63D9"/>
    <w:rsid w:val="009E3024"/>
    <w:rsid w:val="009E3789"/>
    <w:rsid w:val="009E43EC"/>
    <w:rsid w:val="009E5A12"/>
    <w:rsid w:val="009F14B9"/>
    <w:rsid w:val="009F2303"/>
    <w:rsid w:val="009F4055"/>
    <w:rsid w:val="00A0337E"/>
    <w:rsid w:val="00A04435"/>
    <w:rsid w:val="00A1161A"/>
    <w:rsid w:val="00A117CC"/>
    <w:rsid w:val="00A13257"/>
    <w:rsid w:val="00A20598"/>
    <w:rsid w:val="00A214D1"/>
    <w:rsid w:val="00A221A0"/>
    <w:rsid w:val="00A23073"/>
    <w:rsid w:val="00A23581"/>
    <w:rsid w:val="00A2700B"/>
    <w:rsid w:val="00A333AE"/>
    <w:rsid w:val="00A33C9E"/>
    <w:rsid w:val="00A35D65"/>
    <w:rsid w:val="00A4189D"/>
    <w:rsid w:val="00A4271A"/>
    <w:rsid w:val="00A449FF"/>
    <w:rsid w:val="00A45590"/>
    <w:rsid w:val="00A54F5C"/>
    <w:rsid w:val="00A6049C"/>
    <w:rsid w:val="00A6101E"/>
    <w:rsid w:val="00A62574"/>
    <w:rsid w:val="00A661CD"/>
    <w:rsid w:val="00A66CD9"/>
    <w:rsid w:val="00A744EB"/>
    <w:rsid w:val="00A750D6"/>
    <w:rsid w:val="00A75F6A"/>
    <w:rsid w:val="00A7697F"/>
    <w:rsid w:val="00A776BB"/>
    <w:rsid w:val="00A85BD5"/>
    <w:rsid w:val="00A85D01"/>
    <w:rsid w:val="00A862BF"/>
    <w:rsid w:val="00A90C39"/>
    <w:rsid w:val="00A91448"/>
    <w:rsid w:val="00A93CF6"/>
    <w:rsid w:val="00A9642A"/>
    <w:rsid w:val="00A97021"/>
    <w:rsid w:val="00A97480"/>
    <w:rsid w:val="00A97524"/>
    <w:rsid w:val="00A979C6"/>
    <w:rsid w:val="00AA22A5"/>
    <w:rsid w:val="00AA3966"/>
    <w:rsid w:val="00AA4EF0"/>
    <w:rsid w:val="00AA506C"/>
    <w:rsid w:val="00AA5185"/>
    <w:rsid w:val="00AA6670"/>
    <w:rsid w:val="00AA7AC3"/>
    <w:rsid w:val="00AB08F9"/>
    <w:rsid w:val="00AB316C"/>
    <w:rsid w:val="00AB369D"/>
    <w:rsid w:val="00AB3A07"/>
    <w:rsid w:val="00AB7C36"/>
    <w:rsid w:val="00AC0A1D"/>
    <w:rsid w:val="00AC0AA5"/>
    <w:rsid w:val="00AC3889"/>
    <w:rsid w:val="00AD0B95"/>
    <w:rsid w:val="00AD2B4B"/>
    <w:rsid w:val="00AD3F1D"/>
    <w:rsid w:val="00AD6326"/>
    <w:rsid w:val="00AD6B93"/>
    <w:rsid w:val="00AD773E"/>
    <w:rsid w:val="00AE204E"/>
    <w:rsid w:val="00AE2D06"/>
    <w:rsid w:val="00AE378E"/>
    <w:rsid w:val="00AE64E7"/>
    <w:rsid w:val="00AF5426"/>
    <w:rsid w:val="00AF7D1B"/>
    <w:rsid w:val="00B00A82"/>
    <w:rsid w:val="00B0117A"/>
    <w:rsid w:val="00B016B8"/>
    <w:rsid w:val="00B11407"/>
    <w:rsid w:val="00B11E26"/>
    <w:rsid w:val="00B12C60"/>
    <w:rsid w:val="00B1582A"/>
    <w:rsid w:val="00B16603"/>
    <w:rsid w:val="00B2070D"/>
    <w:rsid w:val="00B22088"/>
    <w:rsid w:val="00B22EEA"/>
    <w:rsid w:val="00B2473E"/>
    <w:rsid w:val="00B25DF5"/>
    <w:rsid w:val="00B3491E"/>
    <w:rsid w:val="00B36BAD"/>
    <w:rsid w:val="00B429AC"/>
    <w:rsid w:val="00B47CE8"/>
    <w:rsid w:val="00B54A05"/>
    <w:rsid w:val="00B563B4"/>
    <w:rsid w:val="00B61A55"/>
    <w:rsid w:val="00B623C5"/>
    <w:rsid w:val="00B62C3B"/>
    <w:rsid w:val="00B62DB0"/>
    <w:rsid w:val="00B65807"/>
    <w:rsid w:val="00B667C3"/>
    <w:rsid w:val="00B67B84"/>
    <w:rsid w:val="00B703AF"/>
    <w:rsid w:val="00B7542D"/>
    <w:rsid w:val="00B776DA"/>
    <w:rsid w:val="00B80252"/>
    <w:rsid w:val="00B81CF7"/>
    <w:rsid w:val="00B81E4F"/>
    <w:rsid w:val="00B852AF"/>
    <w:rsid w:val="00B871F6"/>
    <w:rsid w:val="00B9120E"/>
    <w:rsid w:val="00B926A8"/>
    <w:rsid w:val="00B9573F"/>
    <w:rsid w:val="00B96214"/>
    <w:rsid w:val="00B96795"/>
    <w:rsid w:val="00BA5F12"/>
    <w:rsid w:val="00BA6C61"/>
    <w:rsid w:val="00BA7614"/>
    <w:rsid w:val="00BB1F15"/>
    <w:rsid w:val="00BB33C0"/>
    <w:rsid w:val="00BC1BBE"/>
    <w:rsid w:val="00BC53B2"/>
    <w:rsid w:val="00BC7167"/>
    <w:rsid w:val="00BC7B4F"/>
    <w:rsid w:val="00BD0969"/>
    <w:rsid w:val="00BD11A4"/>
    <w:rsid w:val="00BD149F"/>
    <w:rsid w:val="00BD3042"/>
    <w:rsid w:val="00BD3D33"/>
    <w:rsid w:val="00BD5574"/>
    <w:rsid w:val="00BD7820"/>
    <w:rsid w:val="00BE1833"/>
    <w:rsid w:val="00BE198C"/>
    <w:rsid w:val="00BE3B07"/>
    <w:rsid w:val="00BE7443"/>
    <w:rsid w:val="00BE764A"/>
    <w:rsid w:val="00BF0A89"/>
    <w:rsid w:val="00BF25BE"/>
    <w:rsid w:val="00BF26CB"/>
    <w:rsid w:val="00BF6DC2"/>
    <w:rsid w:val="00C007AB"/>
    <w:rsid w:val="00C04672"/>
    <w:rsid w:val="00C04E17"/>
    <w:rsid w:val="00C06114"/>
    <w:rsid w:val="00C107AE"/>
    <w:rsid w:val="00C16842"/>
    <w:rsid w:val="00C175DF"/>
    <w:rsid w:val="00C179E7"/>
    <w:rsid w:val="00C17D09"/>
    <w:rsid w:val="00C24059"/>
    <w:rsid w:val="00C274BB"/>
    <w:rsid w:val="00C32B51"/>
    <w:rsid w:val="00C33631"/>
    <w:rsid w:val="00C34F3D"/>
    <w:rsid w:val="00C352D4"/>
    <w:rsid w:val="00C37068"/>
    <w:rsid w:val="00C4051D"/>
    <w:rsid w:val="00C405ED"/>
    <w:rsid w:val="00C41A10"/>
    <w:rsid w:val="00C41BE0"/>
    <w:rsid w:val="00C4258D"/>
    <w:rsid w:val="00C44402"/>
    <w:rsid w:val="00C47AAB"/>
    <w:rsid w:val="00C47ADC"/>
    <w:rsid w:val="00C51D97"/>
    <w:rsid w:val="00C54E9B"/>
    <w:rsid w:val="00C5553D"/>
    <w:rsid w:val="00C66633"/>
    <w:rsid w:val="00C71867"/>
    <w:rsid w:val="00C72930"/>
    <w:rsid w:val="00C737E2"/>
    <w:rsid w:val="00C7382C"/>
    <w:rsid w:val="00C75EFA"/>
    <w:rsid w:val="00C7624A"/>
    <w:rsid w:val="00C76B31"/>
    <w:rsid w:val="00C8096F"/>
    <w:rsid w:val="00C81CA1"/>
    <w:rsid w:val="00C82A5E"/>
    <w:rsid w:val="00C852AC"/>
    <w:rsid w:val="00C85E81"/>
    <w:rsid w:val="00C864B0"/>
    <w:rsid w:val="00C90E1B"/>
    <w:rsid w:val="00C924CE"/>
    <w:rsid w:val="00C92696"/>
    <w:rsid w:val="00C93BA6"/>
    <w:rsid w:val="00C93CC0"/>
    <w:rsid w:val="00C94437"/>
    <w:rsid w:val="00C95471"/>
    <w:rsid w:val="00C96572"/>
    <w:rsid w:val="00C96A9C"/>
    <w:rsid w:val="00C97D94"/>
    <w:rsid w:val="00CA2759"/>
    <w:rsid w:val="00CA4F19"/>
    <w:rsid w:val="00CA54C4"/>
    <w:rsid w:val="00CA573E"/>
    <w:rsid w:val="00CA5F52"/>
    <w:rsid w:val="00CB26D5"/>
    <w:rsid w:val="00CB2E65"/>
    <w:rsid w:val="00CB4CD0"/>
    <w:rsid w:val="00CC4382"/>
    <w:rsid w:val="00CC4784"/>
    <w:rsid w:val="00CD0695"/>
    <w:rsid w:val="00CD29BD"/>
    <w:rsid w:val="00CD3364"/>
    <w:rsid w:val="00CD45D1"/>
    <w:rsid w:val="00CD4C37"/>
    <w:rsid w:val="00CD5B36"/>
    <w:rsid w:val="00CE0A9D"/>
    <w:rsid w:val="00CE0EC0"/>
    <w:rsid w:val="00CE15BA"/>
    <w:rsid w:val="00CE3DEC"/>
    <w:rsid w:val="00CF2CEF"/>
    <w:rsid w:val="00CF3E79"/>
    <w:rsid w:val="00CF3EFC"/>
    <w:rsid w:val="00CF42C9"/>
    <w:rsid w:val="00CF78F3"/>
    <w:rsid w:val="00D0093B"/>
    <w:rsid w:val="00D00AC8"/>
    <w:rsid w:val="00D06DB2"/>
    <w:rsid w:val="00D142D1"/>
    <w:rsid w:val="00D14EC7"/>
    <w:rsid w:val="00D17261"/>
    <w:rsid w:val="00D20807"/>
    <w:rsid w:val="00D22882"/>
    <w:rsid w:val="00D22DFD"/>
    <w:rsid w:val="00D25F33"/>
    <w:rsid w:val="00D302B2"/>
    <w:rsid w:val="00D3224E"/>
    <w:rsid w:val="00D32734"/>
    <w:rsid w:val="00D34D9E"/>
    <w:rsid w:val="00D372A4"/>
    <w:rsid w:val="00D4402A"/>
    <w:rsid w:val="00D468C7"/>
    <w:rsid w:val="00D47C77"/>
    <w:rsid w:val="00D512A4"/>
    <w:rsid w:val="00D52C26"/>
    <w:rsid w:val="00D60115"/>
    <w:rsid w:val="00D61894"/>
    <w:rsid w:val="00D62B6E"/>
    <w:rsid w:val="00D64AAC"/>
    <w:rsid w:val="00D66F31"/>
    <w:rsid w:val="00D670AF"/>
    <w:rsid w:val="00D67BE9"/>
    <w:rsid w:val="00D73A1C"/>
    <w:rsid w:val="00D76E14"/>
    <w:rsid w:val="00D77DB7"/>
    <w:rsid w:val="00D81AC0"/>
    <w:rsid w:val="00D82071"/>
    <w:rsid w:val="00D8749A"/>
    <w:rsid w:val="00D87C96"/>
    <w:rsid w:val="00D94C09"/>
    <w:rsid w:val="00D9568D"/>
    <w:rsid w:val="00D96009"/>
    <w:rsid w:val="00DA4B5B"/>
    <w:rsid w:val="00DA721D"/>
    <w:rsid w:val="00DB0E3F"/>
    <w:rsid w:val="00DB25CF"/>
    <w:rsid w:val="00DB3440"/>
    <w:rsid w:val="00DB6397"/>
    <w:rsid w:val="00DB6400"/>
    <w:rsid w:val="00DC0449"/>
    <w:rsid w:val="00DC080B"/>
    <w:rsid w:val="00DC2307"/>
    <w:rsid w:val="00DC55EA"/>
    <w:rsid w:val="00DC61AA"/>
    <w:rsid w:val="00DD127E"/>
    <w:rsid w:val="00DD15A9"/>
    <w:rsid w:val="00DD17C6"/>
    <w:rsid w:val="00DE0459"/>
    <w:rsid w:val="00DE21E3"/>
    <w:rsid w:val="00DE6682"/>
    <w:rsid w:val="00DE71A3"/>
    <w:rsid w:val="00DF5B6A"/>
    <w:rsid w:val="00DF7C85"/>
    <w:rsid w:val="00E048E3"/>
    <w:rsid w:val="00E10445"/>
    <w:rsid w:val="00E10D24"/>
    <w:rsid w:val="00E12906"/>
    <w:rsid w:val="00E1328B"/>
    <w:rsid w:val="00E1397E"/>
    <w:rsid w:val="00E17352"/>
    <w:rsid w:val="00E174D2"/>
    <w:rsid w:val="00E21A83"/>
    <w:rsid w:val="00E220C7"/>
    <w:rsid w:val="00E224DC"/>
    <w:rsid w:val="00E34558"/>
    <w:rsid w:val="00E40029"/>
    <w:rsid w:val="00E404B9"/>
    <w:rsid w:val="00E412B6"/>
    <w:rsid w:val="00E4684E"/>
    <w:rsid w:val="00E5104C"/>
    <w:rsid w:val="00E514E0"/>
    <w:rsid w:val="00E53B3D"/>
    <w:rsid w:val="00E607EF"/>
    <w:rsid w:val="00E60A28"/>
    <w:rsid w:val="00E62ADF"/>
    <w:rsid w:val="00E62E58"/>
    <w:rsid w:val="00E63729"/>
    <w:rsid w:val="00E772E0"/>
    <w:rsid w:val="00E77A01"/>
    <w:rsid w:val="00E900BE"/>
    <w:rsid w:val="00E92F4E"/>
    <w:rsid w:val="00E9455D"/>
    <w:rsid w:val="00E9490B"/>
    <w:rsid w:val="00E963E5"/>
    <w:rsid w:val="00EA0846"/>
    <w:rsid w:val="00EA38D8"/>
    <w:rsid w:val="00EA40B6"/>
    <w:rsid w:val="00EA5EA0"/>
    <w:rsid w:val="00EA7253"/>
    <w:rsid w:val="00EB18FE"/>
    <w:rsid w:val="00EB1C25"/>
    <w:rsid w:val="00EB507F"/>
    <w:rsid w:val="00EB6854"/>
    <w:rsid w:val="00EB6F25"/>
    <w:rsid w:val="00EB7451"/>
    <w:rsid w:val="00EB7F8A"/>
    <w:rsid w:val="00EC2AE5"/>
    <w:rsid w:val="00EC36F7"/>
    <w:rsid w:val="00EC4B26"/>
    <w:rsid w:val="00EC4E72"/>
    <w:rsid w:val="00EC5988"/>
    <w:rsid w:val="00EC5AE1"/>
    <w:rsid w:val="00ED2A6B"/>
    <w:rsid w:val="00ED2CD9"/>
    <w:rsid w:val="00ED2FD4"/>
    <w:rsid w:val="00ED3F6B"/>
    <w:rsid w:val="00ED603B"/>
    <w:rsid w:val="00EE4902"/>
    <w:rsid w:val="00EE4B5B"/>
    <w:rsid w:val="00EE5ADD"/>
    <w:rsid w:val="00EF17DE"/>
    <w:rsid w:val="00EF181E"/>
    <w:rsid w:val="00EF3D41"/>
    <w:rsid w:val="00EF4A13"/>
    <w:rsid w:val="00EF632A"/>
    <w:rsid w:val="00F01706"/>
    <w:rsid w:val="00F025D2"/>
    <w:rsid w:val="00F04E65"/>
    <w:rsid w:val="00F056E7"/>
    <w:rsid w:val="00F07BE6"/>
    <w:rsid w:val="00F12BCF"/>
    <w:rsid w:val="00F13091"/>
    <w:rsid w:val="00F15126"/>
    <w:rsid w:val="00F20F40"/>
    <w:rsid w:val="00F220AD"/>
    <w:rsid w:val="00F24F55"/>
    <w:rsid w:val="00F26840"/>
    <w:rsid w:val="00F26CC5"/>
    <w:rsid w:val="00F34A53"/>
    <w:rsid w:val="00F40EA5"/>
    <w:rsid w:val="00F43BBB"/>
    <w:rsid w:val="00F463F4"/>
    <w:rsid w:val="00F51278"/>
    <w:rsid w:val="00F5693D"/>
    <w:rsid w:val="00F56B9D"/>
    <w:rsid w:val="00F573BF"/>
    <w:rsid w:val="00F57711"/>
    <w:rsid w:val="00F609DB"/>
    <w:rsid w:val="00F74725"/>
    <w:rsid w:val="00F74A81"/>
    <w:rsid w:val="00F76681"/>
    <w:rsid w:val="00F77FC0"/>
    <w:rsid w:val="00F80AA8"/>
    <w:rsid w:val="00F8127D"/>
    <w:rsid w:val="00F82220"/>
    <w:rsid w:val="00F8240A"/>
    <w:rsid w:val="00F82D79"/>
    <w:rsid w:val="00F866D9"/>
    <w:rsid w:val="00F86B4E"/>
    <w:rsid w:val="00F879DD"/>
    <w:rsid w:val="00F90ED1"/>
    <w:rsid w:val="00F948AD"/>
    <w:rsid w:val="00F9507B"/>
    <w:rsid w:val="00FA03CF"/>
    <w:rsid w:val="00FA1F62"/>
    <w:rsid w:val="00FA208C"/>
    <w:rsid w:val="00FA2309"/>
    <w:rsid w:val="00FA2A0A"/>
    <w:rsid w:val="00FA2E02"/>
    <w:rsid w:val="00FA3030"/>
    <w:rsid w:val="00FA3602"/>
    <w:rsid w:val="00FA38A4"/>
    <w:rsid w:val="00FA77A9"/>
    <w:rsid w:val="00FB07A4"/>
    <w:rsid w:val="00FB163F"/>
    <w:rsid w:val="00FB1DBF"/>
    <w:rsid w:val="00FB1FD5"/>
    <w:rsid w:val="00FB4B6D"/>
    <w:rsid w:val="00FB4F73"/>
    <w:rsid w:val="00FB5557"/>
    <w:rsid w:val="00FB7436"/>
    <w:rsid w:val="00FB7808"/>
    <w:rsid w:val="00FB7DD3"/>
    <w:rsid w:val="00FD46AF"/>
    <w:rsid w:val="00FD4F05"/>
    <w:rsid w:val="00FD6300"/>
    <w:rsid w:val="00FE2D84"/>
    <w:rsid w:val="00FE52E4"/>
    <w:rsid w:val="00FF1254"/>
    <w:rsid w:val="00FF155F"/>
    <w:rsid w:val="00FF2701"/>
    <w:rsid w:val="00FF5A26"/>
    <w:rsid w:val="00FF6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7CDB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E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rPr>
      <w:lang w:val="en-US"/>
    </w:rPr>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rPr>
      <w:lang w:val="en-US"/>
    </w:r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rPr>
      <w:lang w:val="en-US"/>
    </w:r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E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2F8"/>
    <w:rPr>
      <w:rFonts w:ascii="Lucida Grande" w:hAnsi="Lucida Grande" w:cs="Lucida Grande"/>
      <w:sz w:val="18"/>
      <w:szCs w:val="18"/>
      <w:lang w:val="en-US"/>
    </w:rPr>
  </w:style>
  <w:style w:type="character" w:customStyle="1" w:styleId="BalloonTextChar">
    <w:name w:val="Balloon Text Char"/>
    <w:basedOn w:val="DefaultParagraphFont"/>
    <w:link w:val="BalloonText"/>
    <w:uiPriority w:val="99"/>
    <w:semiHidden/>
    <w:rsid w:val="001842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56F0"/>
    <w:rPr>
      <w:sz w:val="18"/>
      <w:szCs w:val="18"/>
    </w:rPr>
  </w:style>
  <w:style w:type="paragraph" w:styleId="CommentText">
    <w:name w:val="annotation text"/>
    <w:basedOn w:val="Normal"/>
    <w:link w:val="CommentTextChar"/>
    <w:uiPriority w:val="99"/>
    <w:semiHidden/>
    <w:unhideWhenUsed/>
    <w:rsid w:val="009856F0"/>
    <w:rPr>
      <w:lang w:val="en-US"/>
    </w:rPr>
  </w:style>
  <w:style w:type="character" w:customStyle="1" w:styleId="CommentTextChar">
    <w:name w:val="Comment Text Char"/>
    <w:basedOn w:val="DefaultParagraphFont"/>
    <w:link w:val="CommentText"/>
    <w:uiPriority w:val="99"/>
    <w:semiHidden/>
    <w:rsid w:val="009856F0"/>
  </w:style>
  <w:style w:type="paragraph" w:styleId="CommentSubject">
    <w:name w:val="annotation subject"/>
    <w:basedOn w:val="CommentText"/>
    <w:next w:val="CommentText"/>
    <w:link w:val="CommentSubjectChar"/>
    <w:uiPriority w:val="99"/>
    <w:semiHidden/>
    <w:unhideWhenUsed/>
    <w:rsid w:val="009856F0"/>
    <w:rPr>
      <w:b/>
      <w:bCs/>
      <w:sz w:val="20"/>
      <w:szCs w:val="20"/>
    </w:rPr>
  </w:style>
  <w:style w:type="character" w:customStyle="1" w:styleId="CommentSubjectChar">
    <w:name w:val="Comment Subject Char"/>
    <w:basedOn w:val="CommentTextChar"/>
    <w:link w:val="CommentSubject"/>
    <w:uiPriority w:val="99"/>
    <w:semiHidden/>
    <w:rsid w:val="009856F0"/>
    <w:rPr>
      <w:b/>
      <w:bCs/>
      <w:sz w:val="20"/>
      <w:szCs w:val="20"/>
    </w:rPr>
  </w:style>
  <w:style w:type="character" w:styleId="Hyperlink">
    <w:name w:val="Hyperlink"/>
    <w:basedOn w:val="DefaultParagraphFont"/>
    <w:uiPriority w:val="99"/>
    <w:unhideWhenUsed/>
    <w:rsid w:val="00FD6300"/>
    <w:rPr>
      <w:color w:val="0000FF" w:themeColor="hyperlink"/>
      <w:u w:val="single"/>
    </w:rPr>
  </w:style>
  <w:style w:type="paragraph" w:styleId="Header">
    <w:name w:val="header"/>
    <w:basedOn w:val="Normal"/>
    <w:link w:val="HeaderChar"/>
    <w:uiPriority w:val="99"/>
    <w:unhideWhenUsed/>
    <w:rsid w:val="00C72930"/>
    <w:pPr>
      <w:tabs>
        <w:tab w:val="center" w:pos="4320"/>
        <w:tab w:val="right" w:pos="8640"/>
      </w:tabs>
    </w:pPr>
    <w:rPr>
      <w:lang w:val="en-US"/>
    </w:rPr>
  </w:style>
  <w:style w:type="character" w:customStyle="1" w:styleId="HeaderChar">
    <w:name w:val="Header Char"/>
    <w:basedOn w:val="DefaultParagraphFont"/>
    <w:link w:val="Header"/>
    <w:uiPriority w:val="99"/>
    <w:rsid w:val="00C72930"/>
  </w:style>
  <w:style w:type="paragraph" w:styleId="Footer">
    <w:name w:val="footer"/>
    <w:basedOn w:val="Normal"/>
    <w:link w:val="FooterChar"/>
    <w:uiPriority w:val="99"/>
    <w:unhideWhenUsed/>
    <w:rsid w:val="00C72930"/>
    <w:pPr>
      <w:tabs>
        <w:tab w:val="center" w:pos="4320"/>
        <w:tab w:val="right" w:pos="8640"/>
      </w:tabs>
    </w:pPr>
    <w:rPr>
      <w:lang w:val="en-US"/>
    </w:rPr>
  </w:style>
  <w:style w:type="character" w:customStyle="1" w:styleId="FooterChar">
    <w:name w:val="Footer Char"/>
    <w:basedOn w:val="DefaultParagraphFont"/>
    <w:link w:val="Footer"/>
    <w:uiPriority w:val="99"/>
    <w:rsid w:val="00C72930"/>
  </w:style>
  <w:style w:type="character" w:styleId="PageNumber">
    <w:name w:val="page number"/>
    <w:basedOn w:val="DefaultParagraphFont"/>
    <w:uiPriority w:val="99"/>
    <w:semiHidden/>
    <w:unhideWhenUsed/>
    <w:rsid w:val="00D34D9E"/>
  </w:style>
  <w:style w:type="paragraph" w:customStyle="1" w:styleId="WW-Default">
    <w:name w:val="WW-Default"/>
    <w:uiPriority w:val="99"/>
    <w:rsid w:val="00154929"/>
    <w:pPr>
      <w:widowControl w:val="0"/>
      <w:suppressAutoHyphens/>
    </w:pPr>
    <w:rPr>
      <w:rFonts w:ascii="Times New Roman" w:eastAsia="?????? Pro W3" w:hAnsi="Times New Roman" w:cs="Times New Roman"/>
      <w:color w:val="000000"/>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127625">
      <w:bodyDiv w:val="1"/>
      <w:marLeft w:val="0"/>
      <w:marRight w:val="0"/>
      <w:marTop w:val="0"/>
      <w:marBottom w:val="0"/>
      <w:divBdr>
        <w:top w:val="none" w:sz="0" w:space="0" w:color="auto"/>
        <w:left w:val="none" w:sz="0" w:space="0" w:color="auto"/>
        <w:bottom w:val="none" w:sz="0" w:space="0" w:color="auto"/>
        <w:right w:val="none" w:sz="0" w:space="0" w:color="auto"/>
      </w:divBdr>
    </w:div>
    <w:div w:id="1797478964">
      <w:bodyDiv w:val="1"/>
      <w:marLeft w:val="0"/>
      <w:marRight w:val="0"/>
      <w:marTop w:val="0"/>
      <w:marBottom w:val="0"/>
      <w:divBdr>
        <w:top w:val="none" w:sz="0" w:space="0" w:color="auto"/>
        <w:left w:val="none" w:sz="0" w:space="0" w:color="auto"/>
        <w:bottom w:val="none" w:sz="0" w:space="0" w:color="auto"/>
        <w:right w:val="none" w:sz="0" w:space="0" w:color="auto"/>
      </w:divBdr>
      <w:divsChild>
        <w:div w:id="642855016">
          <w:marLeft w:val="0"/>
          <w:marRight w:val="0"/>
          <w:marTop w:val="0"/>
          <w:marBottom w:val="0"/>
          <w:divBdr>
            <w:top w:val="none" w:sz="0" w:space="0" w:color="auto"/>
            <w:left w:val="none" w:sz="0" w:space="0" w:color="auto"/>
            <w:bottom w:val="none" w:sz="0" w:space="0" w:color="auto"/>
            <w:right w:val="none" w:sz="0" w:space="0" w:color="auto"/>
          </w:divBdr>
          <w:divsChild>
            <w:div w:id="1351027427">
              <w:marLeft w:val="0"/>
              <w:marRight w:val="0"/>
              <w:marTop w:val="0"/>
              <w:marBottom w:val="0"/>
              <w:divBdr>
                <w:top w:val="none" w:sz="0" w:space="0" w:color="auto"/>
                <w:left w:val="none" w:sz="0" w:space="0" w:color="auto"/>
                <w:bottom w:val="none" w:sz="0" w:space="0" w:color="auto"/>
                <w:right w:val="none" w:sz="0" w:space="0" w:color="auto"/>
              </w:divBdr>
              <w:divsChild>
                <w:div w:id="1705984451">
                  <w:marLeft w:val="0"/>
                  <w:marRight w:val="0"/>
                  <w:marTop w:val="0"/>
                  <w:marBottom w:val="0"/>
                  <w:divBdr>
                    <w:top w:val="none" w:sz="0" w:space="0" w:color="auto"/>
                    <w:left w:val="none" w:sz="0" w:space="0" w:color="auto"/>
                    <w:bottom w:val="none" w:sz="0" w:space="0" w:color="auto"/>
                    <w:right w:val="none" w:sz="0" w:space="0" w:color="auto"/>
                  </w:divBdr>
                </w:div>
                <w:div w:id="169413024">
                  <w:marLeft w:val="0"/>
                  <w:marRight w:val="0"/>
                  <w:marTop w:val="0"/>
                  <w:marBottom w:val="0"/>
                  <w:divBdr>
                    <w:top w:val="none" w:sz="0" w:space="0" w:color="auto"/>
                    <w:left w:val="none" w:sz="0" w:space="0" w:color="auto"/>
                    <w:bottom w:val="none" w:sz="0" w:space="0" w:color="auto"/>
                    <w:right w:val="none" w:sz="0" w:space="0" w:color="auto"/>
                  </w:divBdr>
                  <w:divsChild>
                    <w:div w:id="737438782">
                      <w:marLeft w:val="0"/>
                      <w:marRight w:val="0"/>
                      <w:marTop w:val="0"/>
                      <w:marBottom w:val="0"/>
                      <w:divBdr>
                        <w:top w:val="none" w:sz="0" w:space="0" w:color="auto"/>
                        <w:left w:val="none" w:sz="0" w:space="0" w:color="auto"/>
                        <w:bottom w:val="none" w:sz="0" w:space="0" w:color="auto"/>
                        <w:right w:val="none" w:sz="0" w:space="0" w:color="auto"/>
                      </w:divBdr>
                      <w:divsChild>
                        <w:div w:id="1966085202">
                          <w:marLeft w:val="0"/>
                          <w:marRight w:val="0"/>
                          <w:marTop w:val="0"/>
                          <w:marBottom w:val="0"/>
                          <w:divBdr>
                            <w:top w:val="none" w:sz="0" w:space="0" w:color="auto"/>
                            <w:left w:val="none" w:sz="0" w:space="0" w:color="auto"/>
                            <w:bottom w:val="none" w:sz="0" w:space="0" w:color="auto"/>
                            <w:right w:val="none" w:sz="0" w:space="0" w:color="auto"/>
                          </w:divBdr>
                        </w:div>
                      </w:divsChild>
                    </w:div>
                    <w:div w:id="12058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346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BA9DB-8FEC-654C-B5C1-B626B5B0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1822</Words>
  <Characters>10390</Characters>
  <Application>Microsoft Macintosh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Rogers</dc:creator>
  <cp:keywords/>
  <dc:description/>
  <cp:lastModifiedBy>Steven Rogers</cp:lastModifiedBy>
  <cp:revision>8</cp:revision>
  <cp:lastPrinted>2018-01-09T00:04:00Z</cp:lastPrinted>
  <dcterms:created xsi:type="dcterms:W3CDTF">2018-01-09T08:19:00Z</dcterms:created>
  <dcterms:modified xsi:type="dcterms:W3CDTF">2018-03-11T17:45:00Z</dcterms:modified>
  <cp:category/>
</cp:coreProperties>
</file>