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CE41C" w14:textId="7B3BE8DF" w:rsidR="00E60A28" w:rsidRPr="00684059" w:rsidRDefault="00E60A28" w:rsidP="007439EA">
      <w:pPr>
        <w:jc w:val="both"/>
        <w:rPr>
          <w:rFonts w:ascii="Avenir Book" w:hAnsi="Avenir Book" w:cs="Gill Sans" w:hint="eastAsia"/>
          <w:color w:val="000000" w:themeColor="text1"/>
          <w:sz w:val="20"/>
          <w:szCs w:val="20"/>
          <w:lang w:val="en-GB" w:eastAsia="zh-TW"/>
        </w:rPr>
      </w:pPr>
    </w:p>
    <w:p w14:paraId="4461BADB" w14:textId="77777777" w:rsidR="008647B1" w:rsidRPr="00684059" w:rsidRDefault="008647B1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/>
        </w:rPr>
      </w:pPr>
    </w:p>
    <w:p w14:paraId="2207A52F" w14:textId="566D6C16" w:rsidR="00B703AF" w:rsidRPr="00684059" w:rsidRDefault="00833F93" w:rsidP="007439EA">
      <w:pPr>
        <w:jc w:val="center"/>
        <w:rPr>
          <w:rFonts w:ascii="Avenir Book" w:hAnsi="Avenir Book" w:cs="Gill Sans"/>
          <w:b/>
          <w:color w:val="000000" w:themeColor="text1"/>
          <w:lang w:val="en-GB" w:eastAsia="zh-TW"/>
        </w:rPr>
      </w:pPr>
      <w:r w:rsidRPr="00684059">
        <w:rPr>
          <w:rFonts w:ascii="Avenir Book" w:hAnsi="Avenir Book" w:cs="Gill Sans"/>
          <w:b/>
          <w:color w:val="000000" w:themeColor="text1"/>
          <w:lang w:val="en-GB" w:eastAsia="zh-TW"/>
        </w:rPr>
        <w:t>INSIGHT MICRO-ROTOR</w:t>
      </w:r>
      <w:r w:rsidR="001E4490" w:rsidRPr="00684059">
        <w:rPr>
          <w:rFonts w:ascii="Avenir Book" w:hAnsi="Avenir Book" w:cs="Gill Sans"/>
          <w:b/>
          <w:color w:val="000000" w:themeColor="text1"/>
          <w:lang w:val="en-GB" w:eastAsia="zh-TW"/>
        </w:rPr>
        <w:t xml:space="preserve"> </w:t>
      </w:r>
      <w:r w:rsidR="0050402E">
        <w:rPr>
          <w:rFonts w:ascii="Microsoft JhengHei" w:eastAsia="Microsoft JhengHei" w:hAnsi="Microsoft JhengHei" w:cs="Microsoft JhengHei" w:hint="eastAsia"/>
          <w:b/>
          <w:color w:val="000000" w:themeColor="text1"/>
          <w:lang w:val="en-GB" w:eastAsia="zh-TW"/>
        </w:rPr>
        <w:t>鏤空腕錶</w:t>
      </w:r>
    </w:p>
    <w:p w14:paraId="66ACE9FE" w14:textId="77777777" w:rsidR="00EF17DE" w:rsidRPr="00684059" w:rsidRDefault="00EF17DE" w:rsidP="007439EA">
      <w:pPr>
        <w:jc w:val="center"/>
        <w:rPr>
          <w:rFonts w:ascii="Avenir Book" w:hAnsi="Avenir Book" w:cs="Gill Sans"/>
          <w:b/>
          <w:color w:val="000000" w:themeColor="text1"/>
          <w:sz w:val="12"/>
          <w:szCs w:val="12"/>
          <w:lang w:val="en-GB" w:eastAsia="zh-TW"/>
        </w:rPr>
      </w:pPr>
    </w:p>
    <w:p w14:paraId="12330BC1" w14:textId="1DD2834C" w:rsidR="0050402E" w:rsidRDefault="0050402E" w:rsidP="007439EA">
      <w:pPr>
        <w:jc w:val="center"/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  <w:lang w:val="en-GB" w:eastAsia="zh-TW"/>
        </w:rPr>
        <w:t>搭載令人驚艷、鏤空裝飾處理的工坊自製機芯</w:t>
      </w:r>
    </w:p>
    <w:p w14:paraId="6B473C02" w14:textId="1AF22A5B" w:rsidR="0050402E" w:rsidRDefault="005110E4" w:rsidP="007439EA">
      <w:pPr>
        <w:jc w:val="center"/>
        <w:rPr>
          <w:rFonts w:ascii="Avenir Book" w:hAnsi="Avenir Book" w:cs="Gill Sans"/>
          <w:b/>
          <w:color w:val="000000" w:themeColor="text1"/>
          <w:sz w:val="22"/>
          <w:szCs w:val="22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  <w:lang w:val="en-GB" w:eastAsia="zh-TW"/>
        </w:rPr>
        <w:t>原</w:t>
      </w:r>
      <w:r w:rsidR="0050402E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  <w:lang w:val="en-GB" w:eastAsia="zh-TW"/>
        </w:rPr>
        <w:t xml:space="preserve">鈦材質的主機板與表橋 </w:t>
      </w:r>
      <w:r w:rsidR="0050402E">
        <w:rPr>
          <w:rFonts w:ascii="Microsoft JhengHei" w:eastAsia="Microsoft JhengHei" w:hAnsi="Microsoft JhengHei" w:cs="Microsoft JhengHei"/>
          <w:b/>
          <w:color w:val="000000" w:themeColor="text1"/>
          <w:sz w:val="22"/>
          <w:szCs w:val="22"/>
          <w:lang w:val="en-GB" w:eastAsia="zh-TW"/>
        </w:rPr>
        <w:t xml:space="preserve"> </w:t>
      </w:r>
      <w:r w:rsidR="0050402E"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  <w:lang w:val="en-GB" w:eastAsia="zh-TW"/>
        </w:rPr>
        <w:t xml:space="preserve">採最高等級手工完工 </w:t>
      </w:r>
    </w:p>
    <w:p w14:paraId="491B0EAE" w14:textId="7B420736" w:rsidR="00FA5476" w:rsidRPr="00684059" w:rsidRDefault="00FA5476" w:rsidP="007439EA">
      <w:pPr>
        <w:jc w:val="both"/>
        <w:rPr>
          <w:rFonts w:ascii="Avenir Book" w:hAnsi="Avenir Book"/>
          <w:color w:val="000000" w:themeColor="text1"/>
          <w:sz w:val="28"/>
          <w:szCs w:val="28"/>
          <w:lang w:val="en-GB" w:eastAsia="zh-TW"/>
        </w:rPr>
      </w:pPr>
    </w:p>
    <w:p w14:paraId="09D9CF1D" w14:textId="4BAE0F4A" w:rsidR="0050402E" w:rsidRDefault="0050402E" w:rsidP="0089001B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今年，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 xml:space="preserve">Romain Gauthier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邁向品牌第十五週年，十分適合發表這位瑞士製表大師的最新創作</w:t>
      </w:r>
      <w:r w:rsidR="0089001B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Insight Micro-Rotor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鏤空腕錶，詮釋他與他的團隊自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 xml:space="preserve">2005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年品牌誕生以來所堅持的領域“手工完工”</w:t>
      </w:r>
    </w:p>
    <w:p w14:paraId="6C2CC939" w14:textId="2E6E2CD9" w:rsidR="004772CC" w:rsidRDefault="004772CC" w:rsidP="0089001B">
      <w:pPr>
        <w:jc w:val="both"/>
        <w:rPr>
          <w:rFonts w:ascii="Avenir Book" w:hAnsi="Avenir Book"/>
          <w:color w:val="000000" w:themeColor="text1"/>
          <w:sz w:val="20"/>
          <w:szCs w:val="20"/>
          <w:lang w:eastAsia="zh-TW"/>
        </w:rPr>
      </w:pPr>
    </w:p>
    <w:p w14:paraId="7522D221" w14:textId="22421A68" w:rsidR="0089001B" w:rsidRPr="005110E4" w:rsidRDefault="005110E4" w:rsidP="0089001B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藉由開放、透視，品牌頂級、唯一的自動機芯，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 xml:space="preserve">Romain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創作一款當代兼具技術與美學歷程的鏤空腕錶，不僅是鏤空的設計，採用極為輕盈的原鈦製作內部表橋與主要機板，更讓迷人的自製機芯結構呈現。這款機新設計，提供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Romain Gauthier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工坊的</w:t>
      </w:r>
      <w:r>
        <w:rPr>
          <w:rFonts w:ascii="Avenir Book" w:hAnsi="Avenir Book" w:hint="eastAsia"/>
          <w:color w:val="000000" w:themeColor="text1"/>
          <w:sz w:val="20"/>
          <w:szCs w:val="20"/>
          <w:lang w:eastAsia="zh-TW"/>
        </w:rPr>
        <w:t>手工倒角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裝飾專家一個完美平台，足以展現其深厚技術。每一款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Insight Micro-Rotor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機芯，光是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手工倒角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裝飾就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投注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250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小時，涵蓋切角、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整邊、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平滑及拋光，手工處理的每項表橋與主機板，卓越地詮釋製表藝術。</w:t>
      </w:r>
    </w:p>
    <w:p w14:paraId="4CA722E5" w14:textId="77777777" w:rsidR="00482244" w:rsidRPr="00684059" w:rsidRDefault="00482244" w:rsidP="00066B38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1D04CD39" w14:textId="6342E86E" w:rsidR="00141616" w:rsidRPr="00703C55" w:rsidRDefault="005110E4" w:rsidP="00141616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Insight Micro-Rotor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鏤空腕錶提供</w:t>
      </w:r>
      <w:r w:rsidR="00141616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42mm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碳陽離子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="00141616"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C</w:t>
      </w:r>
      <w:r w:rsidR="00141616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arbonium®</w:t>
      </w:r>
      <w:r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)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材質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一項創新的材質，複合航太等級碳纖維</w:t>
      </w:r>
      <w:r w:rsidR="00141616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擁有輕盈、結構強韌特性，而紋理十分引人注目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 xml:space="preserve">，這款接受訂製造生產的版本 </w:t>
      </w:r>
      <w:r w:rsidR="00703C55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="00703C55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“Manufacture Only” edition</w:t>
      </w:r>
      <w:r w:rsidR="00703C55">
        <w:rPr>
          <w:rFonts w:ascii="Avenir Book" w:hAnsi="Avenir Book"/>
          <w:color w:val="000000" w:themeColor="text1"/>
          <w:sz w:val="20"/>
          <w:szCs w:val="20"/>
          <w:lang w:val="en-GB"/>
        </w:rPr>
        <w:t>)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，僅接受</w:t>
      </w:r>
      <w:r w:rsidR="00141616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Romain Gauthier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製表廠下單</w:t>
      </w:r>
      <w:r w:rsidR="007D45B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預定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。另外，依然提供</w:t>
      </w:r>
      <w:r w:rsidR="00141616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39.5mm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貴金屬</w:t>
      </w:r>
      <w:r w:rsidR="003C6A4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或鈦金屬版本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，</w:t>
      </w:r>
      <w:r w:rsidR="003C6A4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可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透過原廠與經銷夥伴特別訂製。為了呈現更多令人垂涎的可能性，</w:t>
      </w:r>
      <w:r w:rsidR="00703C55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 xml:space="preserve">Romain 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已經創作兩款特別訂製樣表，一款為</w:t>
      </w:r>
      <w:r w:rsidR="00141616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 xml:space="preserve">18k </w:t>
      </w:r>
      <w:r w:rsidR="003C6A4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紅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金，另一款為</w:t>
      </w:r>
      <w:r w:rsidR="00703C55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950</w:t>
      </w:r>
      <w:r w:rsidR="00703C5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鉑金。</w:t>
      </w:r>
    </w:p>
    <w:p w14:paraId="5BB1D7E8" w14:textId="1019997A" w:rsidR="00AC5876" w:rsidRPr="00FB63AF" w:rsidRDefault="00AC5876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eastAsia="zh-TW"/>
        </w:rPr>
      </w:pPr>
    </w:p>
    <w:p w14:paraId="4121A5A0" w14:textId="77777777" w:rsidR="00066B38" w:rsidRPr="00684059" w:rsidRDefault="00066B38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</w:pPr>
    </w:p>
    <w:p w14:paraId="0D027B73" w14:textId="6237B0AB" w:rsidR="00AC5876" w:rsidRPr="00684059" w:rsidRDefault="00AC5876" w:rsidP="00D7658F">
      <w:pPr>
        <w:jc w:val="center"/>
        <w:rPr>
          <w:rFonts w:ascii="Avenir Book" w:hAnsi="Avenir Book"/>
          <w:b/>
          <w:bCs/>
          <w:color w:val="000000" w:themeColor="text1"/>
          <w:sz w:val="22"/>
          <w:szCs w:val="22"/>
          <w:lang w:val="en-GB" w:eastAsia="zh-TW"/>
        </w:rPr>
      </w:pPr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 w:eastAsia="zh-TW"/>
        </w:rPr>
        <w:t xml:space="preserve">INSIGHT MICRO-ROTOR </w:t>
      </w:r>
      <w:r w:rsidR="00703C55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2"/>
          <w:szCs w:val="22"/>
          <w:lang w:val="en-GB" w:eastAsia="zh-TW"/>
        </w:rPr>
        <w:t>鏤空腕錶細節</w:t>
      </w:r>
    </w:p>
    <w:p w14:paraId="42BA76B0" w14:textId="77777777" w:rsidR="00F51560" w:rsidRPr="00684059" w:rsidRDefault="00F51560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708F2F21" w14:textId="1440EC07" w:rsidR="00EC33D7" w:rsidRPr="00684059" w:rsidRDefault="00703C55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鏤空化</w:t>
      </w:r>
      <w:r w:rsidR="00A667AE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  <w:t>Insight Micro-Rotor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腕錶</w:t>
      </w:r>
    </w:p>
    <w:p w14:paraId="42826E4F" w14:textId="52F8751B" w:rsidR="00AD1CE9" w:rsidRPr="00703C55" w:rsidRDefault="00703C55" w:rsidP="007439EA">
      <w:pPr>
        <w:jc w:val="both"/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針對技術與美學雙重理由，並非所有機芯適合進行鏤空手法呈現，然而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 xml:space="preserve"> Romain Gauthier’s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自製</w:t>
      </w:r>
      <w:r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機芯並沒有這方面的差異。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>Romai</w:t>
      </w:r>
      <w:r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>n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提到</w:t>
      </w:r>
      <w:r w:rsidR="00845999" w:rsidRPr="00684059">
        <w:rPr>
          <w:rFonts w:ascii="Avenir Book" w:hAnsi="Avenir Book" w:cs="Gill Sans" w:hint="eastAsia"/>
          <w:i/>
          <w:iCs/>
          <w:color w:val="000000" w:themeColor="text1"/>
          <w:sz w:val="20"/>
          <w:szCs w:val="20"/>
          <w:lang w:val="en-GB" w:eastAsia="zh-TW"/>
        </w:rPr>
        <w:t>“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若您將我的第一款機芯</w:t>
      </w:r>
      <w:r w:rsidR="004137EE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 w:eastAsia="zh-TW"/>
        </w:rPr>
        <w:t>Prestige HM/HMS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進行鏤空處理，將會看到尺寸鮮明的橋板，鏤空後的透視看到手腕，不是很理想的選擇</w:t>
      </w:r>
      <w:r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 w:eastAsia="zh-TW"/>
        </w:rPr>
        <w:t xml:space="preserve">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 w:eastAsia="zh-TW"/>
        </w:rPr>
        <w:t>,”</w:t>
      </w:r>
      <w:r w:rsidR="00521799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>.</w:t>
      </w:r>
      <w:r w:rsidR="004137EE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 xml:space="preserve"> </w:t>
      </w:r>
      <w:r w:rsidR="00521799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>“</w:t>
      </w:r>
      <w:r w:rsidRPr="00703C55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而開放性結構對於</w:t>
      </w:r>
      <w:r w:rsidRPr="00703C55"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val="en-GB" w:eastAsia="zh-TW"/>
        </w:rPr>
        <w:t>Logical One</w:t>
      </w:r>
      <w:r w:rsidRPr="00703C55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來說，其實不是必然，因為現有的設計已經盡可能讓您看到整體結構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．</w:t>
      </w:r>
      <w:r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 w:eastAsia="zh-TW"/>
        </w:rPr>
        <w:t xml:space="preserve"> </w:t>
      </w:r>
      <w:r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/>
        </w:rPr>
        <w:t>Insight Micro-Rotor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自然而然脫穎而出，適用於鏤空手法</w:t>
      </w:r>
      <w:r w:rsidRPr="00703C55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“</w:t>
      </w:r>
    </w:p>
    <w:p w14:paraId="3387E371" w14:textId="77777777" w:rsidR="004137EE" w:rsidRPr="00684059" w:rsidRDefault="004137EE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/>
        </w:rPr>
      </w:pPr>
    </w:p>
    <w:p w14:paraId="725745E9" w14:textId="705F82DA" w:rsidR="004772CC" w:rsidRPr="007C10F7" w:rsidRDefault="00780950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eastAsia="zh-TW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Insight Micro-Rotor</w:t>
      </w:r>
      <w:r w:rsidR="00320DD3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腕錶是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Romain</w:t>
      </w:r>
      <w:r w:rsidR="00B80FDF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Gauthier</w:t>
      </w:r>
      <w:r w:rsidR="00320DD3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320DD3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旗下頂級、自動上鍊時計，設計小時、分、小秒針，錶廠自製</w:t>
      </w:r>
      <w:r w:rsidR="00320DD3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機芯由雙向上鏈</w:t>
      </w:r>
      <w:r w:rsidR="00FC4F21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微型自動台</w:t>
      </w:r>
      <w:r w:rsidR="00320DD3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擺舵發提供動能</w:t>
      </w:r>
      <w:r w:rsidR="00FC4F21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，自動盤以</w:t>
      </w:r>
      <w:r w:rsidR="00FC4F21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22k</w:t>
      </w:r>
      <w:r w:rsidR="00FC4F21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實心黃金打造。可視的面盤方向及錶背，震盪的重量在兩個橋板中流暢擺動，分別以最低摩擦係數、耐磨的紅寶石作為軸承固定。不論是什麼方向擺動，上鏈機制可線性運作</w:t>
      </w:r>
      <w:r w:rsidR="00FC4F21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雙發條盒，提供最高達</w:t>
      </w:r>
      <w:r w:rsidR="00FC4F21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80</w:t>
      </w:r>
      <w:r w:rsidR="00FC4F21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eastAsia="zh-TW"/>
        </w:rPr>
        <w:t>小時儲能。對</w:t>
      </w:r>
      <w:r w:rsidR="00845999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 xml:space="preserve"> Romain</w:t>
      </w:r>
      <w:r w:rsidR="00FC4F21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而言，</w:t>
      </w:r>
      <w:r w:rsidR="00FC4F21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圓拱型結構、平衡位置與微型自動盤、輪係與發條盒配置，鏤空元素的確為整題加乘</w:t>
      </w:r>
      <w:r w:rsidR="00FC4F21">
        <w:rPr>
          <w:rFonts w:ascii="Avenir Book" w:hAnsi="Avenir Book" w:cs="Gill Sans" w:hint="eastAsia"/>
          <w:color w:val="000000" w:themeColor="text1"/>
          <w:sz w:val="20"/>
          <w:szCs w:val="20"/>
          <w:lang w:val="en-GB" w:eastAsia="zh-TW"/>
        </w:rPr>
        <w:t>。</w:t>
      </w:r>
    </w:p>
    <w:p w14:paraId="45F2FA95" w14:textId="77777777" w:rsidR="004772CC" w:rsidRPr="00684059" w:rsidRDefault="004772CC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23A56C67" w14:textId="60089AF5" w:rsidR="003927E8" w:rsidRDefault="006D606E" w:rsidP="007439EA">
      <w:pPr>
        <w:jc w:val="both"/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他提到</w:t>
      </w:r>
      <w:r w:rsidR="002E1B1D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 xml:space="preserve"> </w:t>
      </w:r>
      <w:r w:rsidR="00521799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 w:eastAsia="zh-TW"/>
        </w:rPr>
        <w:t>“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當我設計，並思考可能的執行方式，一切變得十分清楚，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Insight Micro-Rotor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不會有一些尷尬的空隙，反之，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eastAsia="zh-TW"/>
        </w:rPr>
        <w:t>呈現先前隱藏的細節，創作出新的作品，讓這款機芯訴說更多“</w:t>
      </w:r>
      <w:r w:rsidR="00066AE6" w:rsidRPr="00684059">
        <w:rPr>
          <w:rFonts w:ascii="Avenir Book" w:hAnsi="Avenir Book" w:cs="Gill Sans" w:hint="eastAsia"/>
          <w:i/>
          <w:iCs/>
          <w:color w:val="000000" w:themeColor="text1"/>
          <w:sz w:val="20"/>
          <w:szCs w:val="20"/>
          <w:lang w:val="en-GB" w:eastAsia="zh-TW"/>
        </w:rPr>
        <w:t xml:space="preserve"> </w:t>
      </w:r>
    </w:p>
    <w:p w14:paraId="452D8444" w14:textId="77777777" w:rsidR="006D606E" w:rsidRPr="00684059" w:rsidRDefault="006D606E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1EEA0C35" w14:textId="77777777" w:rsidR="00A943B7" w:rsidRPr="00684059" w:rsidRDefault="00A943B7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</w:pPr>
    </w:p>
    <w:p w14:paraId="26D17976" w14:textId="31B1BA6E" w:rsidR="00EC28F4" w:rsidRPr="00684059" w:rsidRDefault="006D606E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lastRenderedPageBreak/>
        <w:t>材質選擇：採用極輕量的原鈦製作主要機板與錶橋。</w:t>
      </w:r>
    </w:p>
    <w:p w14:paraId="575B073D" w14:textId="03FAF7F9" w:rsidR="00811663" w:rsidRPr="00684059" w:rsidRDefault="009963CC" w:rsidP="008F0DD8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Romain</w:t>
      </w:r>
      <w:r w:rsidR="00092923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092923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開放</w:t>
      </w:r>
      <w:r w:rsidR="00092923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Insight Micro-Rotor</w:t>
      </w:r>
      <w:r w:rsidR="00092923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腕錶設計</w:t>
      </w:r>
      <w:r w:rsidR="00092923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 w:rsidR="00092923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主要為主機板與八個錶橋</w:t>
      </w:r>
      <w:r w:rsidR="00092923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 w:rsidR="00092923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至今都以實心黃銅製作，厚度上，他設定為</w:t>
      </w:r>
      <w:r w:rsidR="00897777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0.7mm</w:t>
      </w:r>
      <w:r w:rsidR="00092923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 w:rsidR="00092923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鏤空黃銅可能無法乘載。而第五級鈦金屬</w:t>
      </w:r>
      <w:r w:rsidR="00092923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="005630E4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Grade 5 titanium</w:t>
      </w:r>
      <w:r w:rsidR="00092923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) </w:t>
      </w:r>
      <w:r w:rsidR="00092923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提供必要的強度與輕盈，可將整體</w:t>
      </w:r>
      <w:r w:rsidR="00092923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機芯重量減低至</w:t>
      </w:r>
      <w:r w:rsidR="005630E4"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1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5.95</w:t>
      </w:r>
      <w:r w:rsidR="005630E4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g</w:t>
      </w:r>
      <w:r w:rsidR="00092923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。</w:t>
      </w:r>
      <w:r w:rsidR="00C5600E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原鈦看起來十分美觀，不需要再經過電鍍處理，並可進行手工打磨拋光。另一方面，鈦金屬也存在著本質上的挑戰。</w:t>
      </w:r>
    </w:p>
    <w:p w14:paraId="3B24E25E" w14:textId="77777777" w:rsidR="00811663" w:rsidRPr="00684059" w:rsidRDefault="00811663" w:rsidP="008F0DD8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600DBB85" w14:textId="77454D26" w:rsidR="00EB6539" w:rsidRPr="00684059" w:rsidRDefault="00811663" w:rsidP="007439EA">
      <w:pPr>
        <w:jc w:val="both"/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="00C5600E">
        <w:rPr>
          <w:rFonts w:ascii="Microsoft JhengHei" w:eastAsia="Microsoft JhengHei" w:hAnsi="Microsoft JhengHei" w:cs="Microsoft JhengHei" w:hint="eastAsia"/>
          <w:bCs/>
          <w:i/>
          <w:iCs/>
          <w:color w:val="000000" w:themeColor="text1"/>
          <w:sz w:val="20"/>
          <w:szCs w:val="20"/>
          <w:lang w:val="en-GB" w:eastAsia="zh-TW"/>
        </w:rPr>
        <w:t>鈦比黃銅需要更長的機械車床時間，達到期望的線條，進度相對慢並且累積時程，每個零件都需要更多步驟</w:t>
      </w: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 w:eastAsia="zh-TW"/>
        </w:rPr>
        <w:t>”</w:t>
      </w: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  <w:t xml:space="preserve"> </w:t>
      </w:r>
      <w:r w:rsidR="0035603A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  <w:t>Romain</w:t>
      </w:r>
      <w:r w:rsidR="00C5600E">
        <w:rPr>
          <w:rFonts w:ascii="Microsoft JhengHei" w:eastAsia="Microsoft JhengHei" w:hAnsi="Microsoft JhengHei" w:cs="Microsoft JhengHei" w:hint="eastAsia"/>
          <w:bCs/>
          <w:color w:val="000000" w:themeColor="text1"/>
          <w:sz w:val="20"/>
          <w:szCs w:val="20"/>
          <w:lang w:val="en-GB" w:eastAsia="zh-TW"/>
        </w:rPr>
        <w:t>提到</w:t>
      </w:r>
      <w:r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  <w:t>.</w:t>
      </w:r>
      <w:r w:rsidR="008F0DD8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  <w:t xml:space="preserve"> </w:t>
      </w:r>
      <w:r w:rsidR="008B793D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  <w:t>“</w:t>
      </w:r>
      <w:r w:rsidR="00C5600E">
        <w:rPr>
          <w:rFonts w:ascii="Microsoft JhengHei" w:eastAsia="Microsoft JhengHei" w:hAnsi="Microsoft JhengHei" w:cs="Microsoft JhengHei" w:hint="eastAsia"/>
          <w:bCs/>
          <w:color w:val="000000" w:themeColor="text1"/>
          <w:sz w:val="20"/>
          <w:szCs w:val="20"/>
          <w:lang w:val="en-GB" w:eastAsia="zh-TW"/>
        </w:rPr>
        <w:t>製程損耗工具，並更輕易就破壞工具</w:t>
      </w:r>
      <w:r w:rsidR="00C5600E">
        <w:rPr>
          <w:rFonts w:ascii="Avenir Book" w:hAnsi="Avenir Book" w:cs="Gill Sans" w:hint="eastAsia"/>
          <w:bCs/>
          <w:i/>
          <w:iCs/>
          <w:color w:val="000000" w:themeColor="text1"/>
          <w:sz w:val="20"/>
          <w:szCs w:val="20"/>
          <w:lang w:val="en-GB" w:eastAsia="zh-TW"/>
        </w:rPr>
        <w:t>，</w:t>
      </w:r>
      <w:r w:rsidR="00C5600E">
        <w:rPr>
          <w:rFonts w:ascii="Microsoft JhengHei" w:eastAsia="Microsoft JhengHei" w:hAnsi="Microsoft JhengHei" w:cs="Microsoft JhengHei" w:hint="eastAsia"/>
          <w:bCs/>
          <w:i/>
          <w:iCs/>
          <w:color w:val="000000" w:themeColor="text1"/>
          <w:sz w:val="20"/>
          <w:szCs w:val="20"/>
          <w:lang w:val="en-GB" w:eastAsia="zh-TW"/>
        </w:rPr>
        <w:t>火侯總是存在風險，因此，你必須避免夜間無法監控加工。這同時也是考驗操作技師在於</w:t>
      </w:r>
      <w:r w:rsidR="008F0DD8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 w:eastAsia="zh-TW"/>
        </w:rPr>
        <w:t>+/- 2</w:t>
      </w:r>
      <w:r w:rsidR="002A6A2C"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 w:eastAsia="zh-TW"/>
        </w:rPr>
        <w:t>-</w:t>
      </w:r>
      <w:r w:rsidR="00C5600E">
        <w:rPr>
          <w:rFonts w:ascii="Microsoft JhengHei" w:eastAsia="Microsoft JhengHei" w:hAnsi="Microsoft JhengHei" w:cs="Microsoft JhengHei" w:hint="eastAsia"/>
          <w:bCs/>
          <w:i/>
          <w:iCs/>
          <w:color w:val="000000" w:themeColor="text1"/>
          <w:sz w:val="20"/>
          <w:szCs w:val="20"/>
          <w:lang w:val="en-GB" w:eastAsia="zh-TW"/>
        </w:rPr>
        <w:t>微米</w:t>
      </w:r>
      <w:r w:rsidR="00C5600E">
        <w:rPr>
          <w:rFonts w:ascii="Microsoft JhengHei" w:eastAsia="Microsoft JhengHei" w:hAnsi="Microsoft JhengHei" w:cs="Microsoft JhengHei" w:hint="eastAsia"/>
          <w:bCs/>
          <w:i/>
          <w:iCs/>
          <w:color w:val="000000" w:themeColor="text1"/>
          <w:sz w:val="20"/>
          <w:szCs w:val="20"/>
          <w:lang w:eastAsia="zh-TW"/>
        </w:rPr>
        <w:t>公差的技術，若有任何鑽孔過小，寶石可能在製表師旋入固定時損毀。</w:t>
      </w:r>
      <w:r w:rsidRPr="00684059"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 w:eastAsia="zh-TW"/>
        </w:rPr>
        <w:t>”</w:t>
      </w:r>
    </w:p>
    <w:p w14:paraId="15AB4AC2" w14:textId="77777777" w:rsidR="00EB6539" w:rsidRPr="00684059" w:rsidRDefault="00EB6539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3DEE6A8F" w14:textId="20C4EC59" w:rsidR="00E4463D" w:rsidRPr="00684059" w:rsidRDefault="0053676F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累積</w:t>
      </w:r>
      <w:r>
        <w:rPr>
          <w:rFonts w:ascii="Microsoft JhengHei" w:eastAsia="Microsoft JhengHei" w:hAnsi="Microsoft JhengHei" w:cs="Microsoft JhengHei"/>
          <w:b/>
          <w:bCs/>
          <w:color w:val="000000" w:themeColor="text1"/>
          <w:sz w:val="20"/>
          <w:szCs w:val="20"/>
          <w:lang w:eastAsia="zh-TW"/>
        </w:rPr>
        <w:t>15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eastAsia="zh-TW"/>
        </w:rPr>
        <w:t>年的專業技術（</w:t>
      </w:r>
      <w:r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  <w:t>savoir-faire</w:t>
      </w:r>
      <w:r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color w:val="000000" w:themeColor="text1"/>
          <w:sz w:val="20"/>
          <w:szCs w:val="20"/>
          <w:lang w:eastAsia="zh-TW"/>
        </w:rPr>
        <w:t xml:space="preserve">/ </w:t>
      </w:r>
      <w:r w:rsidRPr="0053676F"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  <w:t>Know-How</w:t>
      </w:r>
      <w:r w:rsidRPr="0053676F"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  <w:t>）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 xml:space="preserve">規模之外的手工完工裝飾 </w:t>
      </w:r>
      <w:r>
        <w:rPr>
          <w:rFonts w:ascii="Microsoft JhengHei" w:eastAsia="Microsoft JhengHei" w:hAnsi="Microsoft JhengHei" w:cs="Microsoft JhengHei"/>
          <w:b/>
          <w:bCs/>
          <w:color w:val="000000" w:themeColor="text1"/>
          <w:sz w:val="20"/>
          <w:szCs w:val="20"/>
          <w:lang w:val="en-GB" w:eastAsia="zh-TW"/>
        </w:rPr>
        <w:t xml:space="preserve"> </w:t>
      </w:r>
    </w:p>
    <w:p w14:paraId="104685E7" w14:textId="3179D579" w:rsidR="005F154D" w:rsidRPr="0093225A" w:rsidRDefault="00C557CF" w:rsidP="005F15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若加工鈦金屬機板與錶橋有著挑戰，相較於在手工完工時，</w:t>
      </w:r>
      <w:r w:rsidRPr="0093225A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亦面臨著的挑戰。</w:t>
      </w:r>
      <w:r w:rsidR="0093225A" w:rsidRPr="0093225A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針對此款鏤空機芯，仰賴著十分特定的專業技術，是</w:t>
      </w:r>
      <w:r w:rsidR="005F154D" w:rsidRPr="0093225A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 xml:space="preserve"> Romain</w:t>
      </w:r>
      <w:r w:rsidR="0093225A" w:rsidRPr="0093225A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與他的團隊從</w:t>
      </w:r>
      <w:r w:rsidR="0093225A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2005</w:t>
      </w:r>
      <w:r w:rsidR="0093225A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年品牌創立之時，就贏得多方讚賞的：</w:t>
      </w:r>
      <w:r w:rsidR="005F154D" w:rsidRPr="0093225A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 xml:space="preserve"> </w:t>
      </w:r>
      <w:r w:rsidR="0093225A" w:rsidRPr="0093225A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以手工進行倒角，或者切角、整邊、平滑與打磨拋光零件的一門藝術</w:t>
      </w:r>
    </w:p>
    <w:p w14:paraId="7C8BB1AD" w14:textId="77777777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162C33FC" w14:textId="30CDED73" w:rsidR="005F154D" w:rsidRPr="00FB63AF" w:rsidRDefault="00FB63AF" w:rsidP="005F15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簡單來說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倒角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藉由拋光切角，美化零件表面與內部，十分聚焦吸引目光。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“</w:t>
      </w:r>
      <w:r w:rsidR="005F154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proofErr w:type="spellStart"/>
      <w:r w:rsidR="005F154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angleur</w:t>
      </w:r>
      <w:proofErr w:type="spellEnd"/>
      <w:r w:rsidR="005F154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or </w:t>
      </w:r>
      <w:proofErr w:type="spellStart"/>
      <w:r w:rsidR="005F154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angleuse</w:t>
      </w:r>
      <w:proofErr w:type="spellEnd"/>
      <w:r w:rsidR="005F154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”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倒角以銼刀創造出一個切角，透過陶瓷刀整邊後，再以不同奈米係數的砂紙</w:t>
      </w:r>
      <w:r w:rsidR="00853F2F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黃木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工具，由粗到細逐步進行平滑處理</w:t>
      </w:r>
      <w:r w:rsidR="006B224A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，在打磨提亮前，倒角上以瑞士當地生產的</w:t>
      </w:r>
      <w:r w:rsidR="00853F2F" w:rsidRPr="00853F2F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龍膽木</w:t>
      </w:r>
      <w:r w:rsidR="005F154D" w:rsidRPr="00853F2F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,</w:t>
      </w:r>
      <w:r w:rsidR="005F154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853F2F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沾取鑽石膏進行最後拋光。這需要技術、經驗與耐心，即便是最基礎線條的黃銅橋板，也可花費數十小時手工</w:t>
      </w:r>
      <w:r w:rsidR="00853F2F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。</w:t>
      </w:r>
    </w:p>
    <w:p w14:paraId="38D30105" w14:textId="77777777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093C205C" w14:textId="56CF8044" w:rsidR="00683BD2" w:rsidRDefault="00683BD2" w:rsidP="005F15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如您可想像，</w:t>
      </w:r>
      <w:r w:rsidR="005F154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Insight Micro-Rotor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鏤空腕錶的內部主機版與錶橋，以另一個級別考驗著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R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o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main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旗下的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倒角打磨團隊。首先，鏤空所創造的複雜角度，不少於</w:t>
      </w:r>
      <w:r w:rsidR="005F154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156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個銳角、內部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倒角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等棘手的狀況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對於這些藝術家，需要用手邊的工具，手工克服機芯限制；另外的挑戰，則來自於鈦金屬本身的表現。</w:t>
      </w:r>
    </w:p>
    <w:p w14:paraId="1882F937" w14:textId="77777777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739F69D3" w14:textId="06CDF4DD" w:rsidR="005F154D" w:rsidRPr="009221F6" w:rsidRDefault="005F154D" w:rsidP="005F15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</w:pP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="004D0899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在過去</w:t>
      </w:r>
      <w:r w:rsidR="004D0899"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eastAsia="zh-TW"/>
        </w:rPr>
        <w:t>17</w:t>
      </w:r>
      <w:r w:rsidR="004D0899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eastAsia="zh-TW"/>
        </w:rPr>
        <w:t>年擔任</w:t>
      </w:r>
      <w:r w:rsidR="004D0899">
        <w:rPr>
          <w:rFonts w:ascii="Avenir Book" w:hAnsi="Avenir Book" w:hint="eastAsia"/>
          <w:i/>
          <w:iCs/>
          <w:color w:val="000000" w:themeColor="text1"/>
          <w:sz w:val="20"/>
          <w:szCs w:val="20"/>
          <w:lang w:val="en-GB" w:eastAsia="zh-TW"/>
        </w:rPr>
        <w:t>倒角</w:t>
      </w:r>
      <w:r w:rsidR="004D0899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打魔師的經驗中，我從未經手一款以如此多鈦金屬結合成的機芯</w:t>
      </w:r>
      <w:r w:rsidR="004D089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 xml:space="preserve">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4D0899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Romain Gauthier</w:t>
      </w:r>
      <w:r w:rsidR="004D089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製表廠首席打磨師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Sylvie </w:t>
      </w:r>
      <w:proofErr w:type="spellStart"/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Devaux</w:t>
      </w:r>
      <w:proofErr w:type="spellEnd"/>
      <w:r w:rsidR="004D089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提到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,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="006C664A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我經手過黃銅、精鋼、金以及德國銀的零件，我甚至十分熟稔處理</w:t>
      </w:r>
      <w:r w:rsidR="006C664A"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eastAsia="zh-TW"/>
        </w:rPr>
        <w:t xml:space="preserve">Logical one </w:t>
      </w:r>
      <w:r w:rsidR="006C664A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eastAsia="zh-TW"/>
        </w:rPr>
        <w:t>恆定動力的鈦金屬錶橋</w:t>
      </w:r>
      <w:r w:rsidR="006C664A">
        <w:rPr>
          <w:rFonts w:ascii="Avenir Book" w:hAnsi="Avenir Book" w:hint="eastAsia"/>
          <w:i/>
          <w:iCs/>
          <w:color w:val="000000" w:themeColor="text1"/>
          <w:sz w:val="20"/>
          <w:szCs w:val="20"/>
          <w:lang w:val="en-GB" w:eastAsia="zh-TW"/>
        </w:rPr>
        <w:t>，</w:t>
      </w:r>
      <w:r w:rsidR="006C664A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通常需耗時專注</w:t>
      </w:r>
      <w:r w:rsidR="006C664A"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eastAsia="zh-TW"/>
        </w:rPr>
        <w:t xml:space="preserve">20 </w:t>
      </w:r>
      <w:r w:rsidR="006C664A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eastAsia="zh-TW"/>
        </w:rPr>
        <w:t>小時手工完工</w:t>
      </w:r>
      <w:r w:rsidR="006C664A">
        <w:rPr>
          <w:rFonts w:ascii="Avenir Book" w:hAnsi="Avenir Book" w:hint="eastAsia"/>
          <w:i/>
          <w:iCs/>
          <w:color w:val="000000" w:themeColor="text1"/>
          <w:sz w:val="20"/>
          <w:szCs w:val="20"/>
          <w:lang w:val="en-GB" w:eastAsia="zh-TW"/>
        </w:rPr>
        <w:t>。</w:t>
      </w:r>
      <w:r w:rsidR="006C664A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然而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 xml:space="preserve"> Insight Micro-Rotor </w:t>
      </w:r>
      <w:r w:rsidR="006C664A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鏤空腕錶對我與我的團隊則是另一種提案“</w:t>
      </w:r>
    </w:p>
    <w:p w14:paraId="45ABC25B" w14:textId="77777777" w:rsidR="005F154D" w:rsidRPr="00684059" w:rsidRDefault="005F154D" w:rsidP="005F154D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</w:pPr>
    </w:p>
    <w:p w14:paraId="694BFCE4" w14:textId="2C6A2333" w:rsidR="005F154D" w:rsidRPr="00ED6400" w:rsidRDefault="005F154D" w:rsidP="005F154D">
      <w:pPr>
        <w:jc w:val="both"/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="009221F6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鈦金屬對於機器</w:t>
      </w:r>
      <w:r w:rsidR="009221F6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eastAsia="zh-TW"/>
        </w:rPr>
        <w:t>加工的挑戰，</w:t>
      </w:r>
      <w:r w:rsidR="009221F6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相同地反映在手工完工上，變得十分困難。</w:t>
      </w:r>
      <w:r w:rsidR="009221F6" w:rsidRPr="009221F6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涵蓋切角、整邊、平滑及拋光打磨步驟，相較於黃銅</w:t>
      </w:r>
      <w:r w:rsidR="009221F6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需要更為加長的時間</w:t>
      </w:r>
      <w:r w:rsidR="00ED6400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。你必須重複步驟、有時兩次。鈦金屬試圖會沾黏於</w:t>
      </w:r>
      <w:r w:rsidR="00ED6400">
        <w:rPr>
          <w:rFonts w:ascii="Avenir Book" w:hAnsi="Avenir Book" w:hint="eastAsia"/>
          <w:i/>
          <w:iCs/>
          <w:color w:val="000000" w:themeColor="text1"/>
          <w:sz w:val="20"/>
          <w:szCs w:val="20"/>
          <w:lang w:val="en-GB" w:eastAsia="zh-TW"/>
        </w:rPr>
        <w:t>倒角</w:t>
      </w:r>
      <w:r w:rsidR="00ED6400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工具上，我們需要不斷地修整黃木砂紙與龍膽木末端，維持效果。有時候在鈦金屬中存在很細微物質，留下十分微小的殘點。唯一的方式就是角度全部重頭來過“</w:t>
      </w:r>
    </w:p>
    <w:p w14:paraId="23319CE2" w14:textId="77777777" w:rsidR="005F154D" w:rsidRPr="00684059" w:rsidRDefault="005F154D" w:rsidP="005F154D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</w:pPr>
    </w:p>
    <w:p w14:paraId="6F57A781" w14:textId="65E9027E" w:rsidR="004A36B2" w:rsidRPr="00684059" w:rsidRDefault="006E21F4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的確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，這過程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耗費打磨專家不少於</w:t>
      </w:r>
      <w:r w:rsidR="005F154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250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小時進行</w:t>
      </w:r>
      <w:r w:rsidRPr="009221F6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切角、整邊、平滑及拋光打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磨一款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Insight Micro-Rotor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鏤空腕錶所需的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主機板與八個錶橋。</w:t>
      </w:r>
      <w:r w:rsidR="005F154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</w:p>
    <w:p w14:paraId="5B109CDD" w14:textId="77777777" w:rsidR="004A36B2" w:rsidRPr="00684059" w:rsidRDefault="004A36B2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28083937" w14:textId="0B2F92E2" w:rsidR="006E21F4" w:rsidRDefault="006E21F4" w:rsidP="005F15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這甚至沒有計算</w:t>
      </w:r>
      <w:r w:rsidR="004019B5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Sylvie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與她的團隊投注於應用於裝飾這些零件的技術，諸如拋光螺絲、使用烏木製作寶石埋孔、側邊霧面完工與手工</w:t>
      </w:r>
      <w:r w:rsidR="00E3499E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霜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化平面處理。</w:t>
      </w:r>
    </w:p>
    <w:p w14:paraId="5664BE28" w14:textId="26E20A2A" w:rsidR="004A36B2" w:rsidRPr="00684059" w:rsidRDefault="00D9374E" w:rsidP="004A36B2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lastRenderedPageBreak/>
        <w:t>事實上，當您加總整體所需透過手工或者手工工具處理的機芯裝飾</w:t>
      </w:r>
      <w:r w:rsidR="004A36B2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–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包含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倒角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、手工霧化、拋光寶石埋孔、螺旋紋理處理、直線紋理處理、蝸牛螺旋紋</w:t>
      </w:r>
      <w:r w:rsidR="004A36B2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–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總計超過</w:t>
      </w:r>
      <w:r w:rsidR="004A36B2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350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小時手工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！</w:t>
      </w:r>
    </w:p>
    <w:p w14:paraId="0CF7CE51" w14:textId="77777777" w:rsidR="005F154D" w:rsidRPr="00684059" w:rsidRDefault="005F154D" w:rsidP="005F154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12173984" w14:textId="2F8A654B" w:rsidR="004A36B2" w:rsidRPr="00454125" w:rsidRDefault="005F154D" w:rsidP="005F154D">
      <w:pPr>
        <w:jc w:val="both"/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eastAsia="zh-TW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eastAsia="zh-TW"/>
        </w:rPr>
        <w:t>Sylvie c</w:t>
      </w:r>
      <w:r w:rsidR="00454125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總結</w:t>
      </w:r>
      <w:r w:rsidRPr="00684059">
        <w:rPr>
          <w:rFonts w:ascii="Avenir Book" w:hAnsi="Avenir Book"/>
          <w:color w:val="000000" w:themeColor="text1"/>
          <w:sz w:val="20"/>
          <w:szCs w:val="20"/>
          <w:lang w:eastAsia="zh-TW"/>
        </w:rPr>
        <w:t xml:space="preserve">: 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eastAsia="zh-TW"/>
        </w:rPr>
        <w:t>“</w:t>
      </w:r>
      <w:r w:rsidR="00454125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eastAsia="zh-TW"/>
        </w:rPr>
        <w:t>完成一只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eastAsia="zh-TW"/>
        </w:rPr>
        <w:t xml:space="preserve">Insight Micro-Rotor </w:t>
      </w:r>
      <w:r w:rsidR="00454125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eastAsia="zh-TW"/>
        </w:rPr>
        <w:t>鏤空腕錶的倒角，是一項對於心理耐力的真實考驗。歷經一個半月，每天八小時，必須非常專注</w:t>
      </w:r>
      <w:r w:rsidR="00454125">
        <w:rPr>
          <w:rFonts w:ascii="Avenir Book" w:hAnsi="Avenir Book" w:hint="eastAsia"/>
          <w:i/>
          <w:iCs/>
          <w:color w:val="000000" w:themeColor="text1"/>
          <w:sz w:val="20"/>
          <w:szCs w:val="20"/>
          <w:lang w:eastAsia="zh-TW"/>
        </w:rPr>
        <w:t>，</w:t>
      </w:r>
      <w:r w:rsidR="00454125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eastAsia="zh-TW"/>
        </w:rPr>
        <w:t>就像一場馬拉松競賽，需要處理一個接著一個的角度，一個接著一個的零件，直到最後抵達終點，終於體會到這份成就感</w:t>
      </w:r>
      <w:r w:rsidR="00B01D29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 xml:space="preserve">. </w:t>
      </w:r>
    </w:p>
    <w:p w14:paraId="4A5A4771" w14:textId="77777777" w:rsidR="000F6D44" w:rsidRPr="00684059" w:rsidRDefault="000F6D44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565C0975" w14:textId="2886E813" w:rsidR="000F6D44" w:rsidRPr="00AE4D70" w:rsidRDefault="00EA60DA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除了手工拋光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倒角，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客戶可選擇物化處理他們所訂製的</w:t>
      </w:r>
      <w:r w:rsidR="000F6D44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Insight Micro-Rotor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</w:t>
      </w:r>
      <w:r w:rsidR="000F6D44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,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提供一種低調風格。後者雖然少拋光提亮步驟，依然涵蓋手工切角、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整邊、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平滑等步驟。</w:t>
      </w:r>
    </w:p>
    <w:p w14:paraId="5C3CE558" w14:textId="462872F5" w:rsidR="00A87F35" w:rsidRPr="00684059" w:rsidRDefault="00A87F35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569B92AA" w14:textId="0DECE5F5" w:rsidR="003D3F03" w:rsidRPr="00684059" w:rsidRDefault="00D37257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為當代鏤空腕錶設立一個標竿</w:t>
      </w:r>
    </w:p>
    <w:p w14:paraId="3B2EAE0F" w14:textId="4D6F7896" w:rsidR="004A36B2" w:rsidRPr="0084633C" w:rsidRDefault="00F42785" w:rsidP="00DA113C">
      <w:pPr>
        <w:jc w:val="both"/>
        <w:rPr>
          <w:rFonts w:ascii="Avenir Book" w:hAnsi="Avenir Book"/>
          <w:color w:val="000000" w:themeColor="text1"/>
          <w:sz w:val="20"/>
          <w:szCs w:val="20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當卓越的手工裝飾鏤空主橋板與錶橋，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Insight Micro-Rotor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鏤空腕錶已令人驚艷，開放式機芯設計，更呈現耳目一新的細節</w:t>
      </w:r>
      <w:r w:rsidR="00FC2080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。</w:t>
      </w:r>
    </w:p>
    <w:p w14:paraId="5A5568AA" w14:textId="560576AD" w:rsidR="00542726" w:rsidRPr="00401916" w:rsidRDefault="0084633C" w:rsidP="00DA113C">
      <w:pPr>
        <w:jc w:val="both"/>
        <w:rPr>
          <w:rFonts w:ascii="Avenir Book" w:hAnsi="Avenir Book"/>
          <w:color w:val="000000" w:themeColor="text1"/>
          <w:sz w:val="20"/>
          <w:szCs w:val="20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位於一點鐘與三點鐘方向，上鍊與時間設定的機械結構更為清晰可見，搭配著</w:t>
      </w:r>
      <w:r w:rsidR="008B793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Romain Gauthier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獨有的</w:t>
      </w:r>
      <w:r w:rsidR="008B793D"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S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型溝槽螺絲。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現在，我們可由正面清楚看見一個主發條盒，以蝸牛螺紋裝飾，位於五點鐘。而七點鐘方向，配置漩渦式紋理的輪系、倒角裝飾的軸臂。透過鏤空，在深度上提升整體美感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，也讓六點鐘方向平衡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擺輪呈現出漂浮的視覺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而座落九點鐘方向微型自動盤，在鏤空的橋板間更顯得醒目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。</w:t>
      </w:r>
    </w:p>
    <w:p w14:paraId="3D99F2D6" w14:textId="77777777" w:rsidR="00542726" w:rsidRPr="00684059" w:rsidRDefault="00542726" w:rsidP="00DA113C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1A059B3A" w14:textId="05F4F756" w:rsidR="00191449" w:rsidRDefault="00401916" w:rsidP="00F95527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來到錶款後方，驚艷持續發生，由雙向上鏈機械結構的齒輪開始整合，直視整體輪系，</w:t>
      </w:r>
      <w:r w:rsidR="00F03AD2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高度裝飾的</w:t>
      </w:r>
      <w:r w:rsidR="0019144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主</w:t>
      </w:r>
      <w:r w:rsidR="00F03AD2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發條盒與</w:t>
      </w:r>
      <w:r w:rsidR="00191449"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棘輪座，現在更為清楚</w:t>
      </w:r>
      <w:r w:rsidR="00191449">
        <w:rPr>
          <w:rFonts w:ascii="Avenir Book" w:hAnsi="Avenir Book" w:cs="Gill Sans" w:hint="eastAsia"/>
          <w:color w:val="000000" w:themeColor="text1"/>
          <w:sz w:val="20"/>
          <w:szCs w:val="20"/>
          <w:lang w:val="en-GB" w:eastAsia="zh-TW"/>
        </w:rPr>
        <w:t>，</w:t>
      </w:r>
      <w:r w:rsidR="0019144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弧線角度的橋板，以直紋裝飾，更提升整體視覺美感。</w:t>
      </w:r>
    </w:p>
    <w:p w14:paraId="489CE01A" w14:textId="77777777" w:rsidR="004A36B2" w:rsidRPr="00684059" w:rsidRDefault="004A36B2" w:rsidP="00F95527">
      <w:pPr>
        <w:jc w:val="both"/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</w:pPr>
    </w:p>
    <w:p w14:paraId="13635877" w14:textId="180B95AF" w:rsidR="00F95527" w:rsidRPr="00684059" w:rsidRDefault="00D86961" w:rsidP="00F95527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="00135FC3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我感覺鏤空處理</w:t>
      </w:r>
      <w:r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Insight Micro-Rotor</w:t>
      </w:r>
      <w:r w:rsidR="00135FC3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腕錶，將機芯帶向另一個技術層次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,”</w:t>
      </w:r>
      <w:r w:rsidR="00EE56EA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 </w:t>
      </w:r>
      <w:r w:rsidR="0035603A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Romain</w:t>
      </w:r>
      <w:r w:rsidR="009012B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提到</w:t>
      </w:r>
      <w:r w:rsidR="00EE56EA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.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EE56EA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="009012B0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佩戴者可感受到齒輪與其他作動零件的驚喜，這些細節現在呈現出來，結構更佳受到激賞。開放設計的</w:t>
      </w:r>
      <w:r w:rsidR="009012B0">
        <w:rPr>
          <w:rFonts w:ascii="Apple Color Emoji" w:eastAsia="Microsoft JhengHei" w:hAnsi="Apple Color Emoji" w:cs="Apple Color Emoji" w:hint="eastAsia"/>
          <w:i/>
          <w:iCs/>
          <w:color w:val="000000" w:themeColor="text1"/>
          <w:sz w:val="20"/>
          <w:szCs w:val="20"/>
          <w:lang w:val="en-GB" w:eastAsia="zh-TW"/>
        </w:rPr>
        <w:t>機芯，同時創造更多層次，讓腕錶呈現出</w:t>
      </w:r>
      <w:r w:rsidR="009012B0">
        <w:rPr>
          <w:rFonts w:ascii="Apple Color Emoji" w:eastAsia="Microsoft JhengHei" w:hAnsi="Apple Color Emoji" w:cs="Apple Color Emoji" w:hint="eastAsia"/>
          <w:i/>
          <w:iCs/>
          <w:color w:val="000000" w:themeColor="text1"/>
          <w:sz w:val="20"/>
          <w:szCs w:val="20"/>
          <w:lang w:eastAsia="zh-TW"/>
        </w:rPr>
        <w:t>三次元空間。這項成果對我來說，是非常代表當代鏤空腕錶的一款作品。</w:t>
      </w:r>
      <w:r w:rsidR="00D83FCF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 w:eastAsia="zh-TW"/>
        </w:rPr>
        <w:t>”</w:t>
      </w:r>
    </w:p>
    <w:p w14:paraId="4A4D5283" w14:textId="77777777" w:rsidR="00F95527" w:rsidRPr="00684059" w:rsidRDefault="00F95527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3A315F71" w14:textId="397F1919" w:rsidR="00B5662E" w:rsidRPr="006D089B" w:rsidRDefault="006D089B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</w:pPr>
      <w:r w:rsidRPr="006D089B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原廠限定碳陽離子</w:t>
      </w:r>
      <w:r w:rsidRPr="006D089B">
        <w:rPr>
          <w:rFonts w:ascii="Microsoft JhengHei" w:eastAsia="Microsoft JhengHei" w:hAnsi="Microsoft JhengHei" w:cs="Microsoft JhengHei"/>
          <w:b/>
          <w:bCs/>
          <w:color w:val="000000" w:themeColor="text1"/>
          <w:sz w:val="20"/>
          <w:szCs w:val="20"/>
          <w:lang w:eastAsia="zh-TW"/>
        </w:rPr>
        <w:t>(</w:t>
      </w:r>
      <w:r w:rsidRPr="006D089B">
        <w:rPr>
          <w:rFonts w:ascii="Avenir Book" w:hAnsi="Avenir Book" w:hint="eastAsia"/>
          <w:b/>
          <w:bCs/>
          <w:color w:val="000000" w:themeColor="text1"/>
          <w:sz w:val="20"/>
          <w:szCs w:val="20"/>
          <w:lang w:val="en-GB" w:eastAsia="zh-TW"/>
        </w:rPr>
        <w:t>C</w:t>
      </w:r>
      <w:r w:rsidRPr="006D089B"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  <w:t>arbonium®)</w:t>
      </w:r>
      <w:r w:rsidRPr="006D089B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版本</w:t>
      </w:r>
    </w:p>
    <w:p w14:paraId="55A3E633" w14:textId="24D156B0" w:rsidR="003E628D" w:rsidRPr="00684059" w:rsidRDefault="003E628D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Romain Gauthier </w:t>
      </w:r>
      <w:r w:rsidR="006D089B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總是知道，持續創作玩家可獨一無二向原廠訂購的品項，這個腕錶必須非常特別，並擁有極高識別度。因此，針對這款第一個原廠限定的版本，他期望呈現一款至今，或許是最為運動風格的設計：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Insight Micro-Rotor </w:t>
      </w:r>
      <w:r w:rsidR="006D089B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鏤空腕錶，錶殼、錶冠、面盤、帶扣全以碳陽離子</w:t>
      </w:r>
      <w:r w:rsidR="006D089B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="006D089B"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C</w:t>
      </w:r>
      <w:r w:rsidR="006D089B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arbonium®</w:t>
      </w:r>
      <w:r w:rsidR="006D089B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) </w:t>
      </w:r>
      <w:r w:rsidR="006D089B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製造。</w:t>
      </w:r>
    </w:p>
    <w:p w14:paraId="0BC3186F" w14:textId="77777777" w:rsidR="003E628D" w:rsidRPr="00684059" w:rsidRDefault="003E628D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59719ACD" w14:textId="2F369DE7" w:rsidR="00C1462B" w:rsidRPr="00684059" w:rsidRDefault="006D089B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碳陽離子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C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arbonium®</w:t>
      </w:r>
      <w:r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) 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為高科技、高效能，碳纖材質發明生產由法國</w:t>
      </w:r>
      <w:r w:rsidR="00C1462B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Lavoisier Composites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公司供應。這是藉由</w:t>
      </w:r>
      <w:r w:rsidR="00C1462B"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高度壓縮</w:t>
      </w:r>
      <w:r w:rsidR="00D040D8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塑形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技術進行，將“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upcycle’</w:t>
      </w:r>
      <w:r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環保人造樹酯與碳纖維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製成帶狀預浸料，是應用於航太產業一種原料</w:t>
      </w:r>
      <w:r w:rsidR="00C1462B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–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這些纖維專用於塑型航空機翼、散熱片或機身。</w:t>
      </w:r>
    </w:p>
    <w:p w14:paraId="7738A5A8" w14:textId="77777777" w:rsidR="001C5BE3" w:rsidRPr="00684059" w:rsidRDefault="001C5BE3" w:rsidP="003E628D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4965EED1" w14:textId="31F333B3" w:rsidR="006D089B" w:rsidRDefault="0035603A" w:rsidP="003E628D">
      <w:pPr>
        <w:jc w:val="both"/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Romain </w:t>
      </w:r>
      <w:r w:rsidR="006D089B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說到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3E628D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="006D089B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我對於以碳纖維呈現一款腕表，已經感到興趣一段時間。但是我總是持續等待，尋找到最為合適的材質。</w:t>
      </w:r>
      <w:r w:rsidR="006D089B" w:rsidRPr="006D089B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技術性的碳合成物是一項十分適合的選項。我發現碳陽離子</w:t>
      </w:r>
      <w:r w:rsidR="006D089B" w:rsidRPr="006D089B"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eastAsia="zh-TW"/>
        </w:rPr>
        <w:t>(</w:t>
      </w:r>
      <w:r w:rsidR="006D089B" w:rsidRPr="006D089B">
        <w:rPr>
          <w:rFonts w:ascii="Avenir Book" w:hAnsi="Avenir Book" w:hint="eastAsia"/>
          <w:i/>
          <w:iCs/>
          <w:color w:val="000000" w:themeColor="text1"/>
          <w:sz w:val="20"/>
          <w:szCs w:val="20"/>
          <w:lang w:val="en-GB" w:eastAsia="zh-TW"/>
        </w:rPr>
        <w:t>C</w:t>
      </w:r>
      <w:r w:rsidR="006D089B" w:rsidRPr="006D089B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 xml:space="preserve">arbonium®)  </w:t>
      </w:r>
      <w:r w:rsidR="006D089B" w:rsidRPr="006D089B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這個材料</w:t>
      </w:r>
      <w:r w:rsidR="006D089B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，身受到吸引，不僅具有機械屬性，外觀極好完美，配戴十分舒適。</w:t>
      </w:r>
    </w:p>
    <w:p w14:paraId="7C854112" w14:textId="77777777" w:rsidR="003E628D" w:rsidRPr="00684059" w:rsidRDefault="003E628D" w:rsidP="003E628D">
      <w:pPr>
        <w:jc w:val="both"/>
        <w:rPr>
          <w:rFonts w:ascii="Avenir Book" w:hAnsi="Avenir Book" w:cs="Gill Sans"/>
          <w:bCs/>
          <w:i/>
          <w:iCs/>
          <w:color w:val="000000" w:themeColor="text1"/>
          <w:sz w:val="20"/>
          <w:szCs w:val="20"/>
          <w:lang w:val="en-GB" w:eastAsia="zh-TW"/>
        </w:rPr>
      </w:pPr>
    </w:p>
    <w:p w14:paraId="1ADFA88D" w14:textId="4831852B" w:rsidR="00D957D4" w:rsidRPr="00684059" w:rsidRDefault="00D040D8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lastRenderedPageBreak/>
        <w:t>製造碳陽離子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C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arbonium®</w:t>
      </w:r>
      <w:r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)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每一個元素，</w:t>
      </w:r>
      <w:r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Lavoisier Composites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公司創作</w:t>
      </w:r>
      <w:r w:rsidR="00466D90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>creates</w:t>
      </w:r>
      <w:r w:rsidR="005C0F52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Carbonium®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區塊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，每個可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在霧化處理前，於</w:t>
      </w:r>
      <w:r>
        <w:rPr>
          <w:rFonts w:ascii="Avenir Book" w:hAnsi="Avenir Book"/>
          <w:color w:val="000000" w:themeColor="text1"/>
          <w:sz w:val="20"/>
          <w:szCs w:val="20"/>
          <w:lang w:eastAsia="zh-TW"/>
        </w:rPr>
        <w:t>5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軸力加工中心裁切，呈現出些微絲質的表面外觀。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為了符合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Romain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的期望，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Lavoisier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公司選擇一款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Avenir Book" w:hAnsi="Avenir Book"/>
          <w:color w:val="000000" w:themeColor="text1"/>
          <w:sz w:val="20"/>
          <w:szCs w:val="20"/>
          <w:lang w:eastAsia="zh-TW"/>
        </w:rPr>
        <w:t>50mm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 xml:space="preserve">長型纖。在他們眼中，是一款適合兼具塑形、美感與機械特性的選擇。 </w:t>
      </w:r>
    </w:p>
    <w:p w14:paraId="0E473CC9" w14:textId="77777777" w:rsidR="00D957D4" w:rsidRPr="00684059" w:rsidRDefault="00D957D4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234133CD" w14:textId="54C5D578" w:rsidR="003E03A4" w:rsidRPr="00BF1CA6" w:rsidRDefault="00D040D8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確實，碳纖維讓碳陽離子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C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arbonium®</w:t>
      </w:r>
      <w:r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) 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呈現鈦金屬三倍以上強度，卻是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1/2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的輕盈。供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Insight Micro-Rotor</w:t>
      </w:r>
      <w:r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 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鏤空腕錶所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完整裝配的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碳陽離子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C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arbonium®</w:t>
      </w:r>
      <w:r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)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錶殼，重量僅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15.36g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裝配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機芯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後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重量</w:t>
      </w:r>
      <w:r w:rsidR="00D957D4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31.31g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。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碳陽離子</w:t>
      </w:r>
      <w:r w:rsidR="003E628D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Carbonium®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版本佩戴在手腕，像是羽毛落在手腕間這說法，一點也不為過。</w:t>
      </w:r>
    </w:p>
    <w:p w14:paraId="4DC49701" w14:textId="77777777" w:rsidR="003E03A4" w:rsidRPr="00684059" w:rsidRDefault="003E03A4" w:rsidP="00F3588F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1C386FF4" w14:textId="77777777" w:rsidR="00BF1CA6" w:rsidRDefault="003E628D" w:rsidP="00F3588F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42mm </w:t>
      </w:r>
      <w:r w:rsidR="00BF1CA6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錶徑，這款錶殼比原本</w:t>
      </w:r>
      <w:r w:rsidR="00BF1CA6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 xml:space="preserve">39.5mm </w:t>
      </w:r>
      <w:r w:rsidR="00BF1CA6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貴金屬或者鈦金屬材質更大，</w:t>
      </w:r>
      <w:r w:rsidR="00BF1CA6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主要是因為強度與富含纖維的碳陽離子</w:t>
      </w:r>
      <w:r w:rsidR="00BF1CA6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(</w:t>
      </w:r>
      <w:r w:rsidR="00BF1CA6"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C</w:t>
      </w:r>
      <w:r w:rsidR="00BF1CA6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arbonium®</w:t>
      </w:r>
      <w:r w:rsidR="00BF1CA6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)</w:t>
      </w:r>
      <w:r w:rsidR="00BF1CA6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原始特性，必須預設提升錶殼尺寸，以優化最後加工的成果</w:t>
      </w:r>
      <w:r w:rsidR="00BF1CA6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。</w:t>
      </w:r>
      <w:r w:rsidR="00BF1CA6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這些微額外的毫米，充分提升碳陽離子</w:t>
      </w:r>
      <w:r w:rsidR="00367DE6" w:rsidRPr="00684059"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C</w:t>
      </w:r>
      <w:r w:rsidR="00367DE6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arbonium®</w:t>
      </w:r>
      <w:r w:rsidR="00BF1CA6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的表現，</w:t>
      </w:r>
      <w:r w:rsidR="00367DE6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BF1CA6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引起注目、原創的風格，具有特色的脈狀紋理。當您翻轉腕表時，這些紋理順勢折射光緣，讓整體錶殼活靈活現。</w:t>
      </w:r>
    </w:p>
    <w:p w14:paraId="39331B41" w14:textId="77777777" w:rsidR="00DC346B" w:rsidRPr="00684059" w:rsidRDefault="00DC346B" w:rsidP="007439E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210462A1" w14:textId="25D46D5A" w:rsidR="006434FA" w:rsidRPr="00684059" w:rsidRDefault="00C611A2" w:rsidP="006434FA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碳纖維腕錶，通常機芯置放於一個具有防水特性圓筒形空間，而錶殼本身無法防水。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Romain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企盼避免這樣的狀況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希望鏤空機</w:t>
      </w:r>
      <w:r>
        <w:rPr>
          <w:rFonts w:ascii="Apple Color Emoji" w:eastAsia="Microsoft JhengHei" w:hAnsi="Apple Color Emoji" w:cs="Apple Color Emoji" w:hint="eastAsia"/>
          <w:color w:val="000000" w:themeColor="text1"/>
          <w:sz w:val="20"/>
          <w:szCs w:val="20"/>
          <w:lang w:val="en-GB" w:eastAsia="zh-TW"/>
        </w:rPr>
        <w:t>芯妥善受到保護，隔絕於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碳陽離子</w:t>
      </w:r>
      <w:r w:rsidR="009B3963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Carbonium®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錶殼的濕氣之外，最後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，</w:t>
      </w:r>
      <w:r w:rsidR="006B0439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Lavoisier Composites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公司以多步驟防水製程，特別針對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Romain Gauthier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錶殼進行</w:t>
      </w:r>
      <w:r>
        <w:rPr>
          <w:rFonts w:ascii="Avenir Book" w:hAnsi="Avenir Book" w:hint="eastAsia"/>
          <w:color w:val="000000" w:themeColor="text1"/>
          <w:sz w:val="20"/>
          <w:szCs w:val="20"/>
          <w:lang w:val="en-GB" w:eastAsia="zh-TW"/>
        </w:rPr>
        <w:t>樹脂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填充技術，密合微小的孔縫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–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用肉眼無法看見</w:t>
      </w:r>
      <w:r w:rsidR="006434FA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–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在錶殼上避免水氣進入。</w:t>
      </w:r>
    </w:p>
    <w:p w14:paraId="0D9E0123" w14:textId="01BB20FF" w:rsidR="00174342" w:rsidRPr="00684059" w:rsidRDefault="00174342" w:rsidP="007439EA">
      <w:pPr>
        <w:jc w:val="both"/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</w:pPr>
    </w:p>
    <w:p w14:paraId="1E1727C2" w14:textId="6EA6CFE7" w:rsidR="00446FA8" w:rsidRPr="00684059" w:rsidRDefault="00A10018" w:rsidP="00446FA8">
      <w:pPr>
        <w:jc w:val="both"/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針對</w:t>
      </w:r>
      <w:r w:rsidR="000E055F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0E055F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  <w:t>“Manufacture Only”</w:t>
      </w:r>
      <w:r>
        <w:rPr>
          <w:rFonts w:ascii="Microsoft JhengHei" w:eastAsia="Microsoft JhengHei" w:hAnsi="Microsoft JhengHei" w:cs="Microsoft JhengHei" w:hint="eastAsia"/>
          <w:bCs/>
          <w:color w:val="000000" w:themeColor="text1"/>
          <w:sz w:val="20"/>
          <w:szCs w:val="20"/>
          <w:lang w:val="en-GB" w:eastAsia="zh-TW"/>
        </w:rPr>
        <w:t>原廠限定的訂製，</w:t>
      </w:r>
      <w:r w:rsidR="00554BA9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Romain Gauthier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認為這樣可提升品牌於玩家間的能見度。</w:t>
      </w:r>
      <w:r w:rsidR="000E055F" w:rsidRPr="00684059">
        <w:rPr>
          <w:rFonts w:ascii="Avenir Book" w:hAnsi="Avenir Book" w:cs="Gill Sans"/>
          <w:bCs/>
          <w:color w:val="000000" w:themeColor="text1"/>
          <w:sz w:val="20"/>
          <w:szCs w:val="20"/>
          <w:lang w:val="en-GB" w:eastAsia="zh-TW"/>
        </w:rPr>
        <w:t xml:space="preserve"> </w:t>
      </w:r>
      <w:r w:rsidR="00446FA8" w:rsidRPr="00684059">
        <w:rPr>
          <w:rFonts w:ascii="Avenir Book" w:hAnsi="Avenir Book" w:cs="Gill Sans"/>
          <w:i/>
          <w:iCs/>
          <w:color w:val="000000" w:themeColor="text1"/>
          <w:sz w:val="20"/>
          <w:szCs w:val="20"/>
          <w:lang w:val="en-GB" w:eastAsia="zh-TW"/>
        </w:rPr>
        <w:t>“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直接與我們購買一款腕表，我們的收藏家知道他們在收購一款值得令人興奮的時計，不會在其他角落出現</w:t>
      </w:r>
      <w:r w:rsidR="00446FA8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 xml:space="preserve">,” </w:t>
      </w:r>
      <w:r w:rsidR="0035603A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Romain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說到</w:t>
      </w:r>
      <w:r w:rsidR="00446FA8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</w:t>
      </w:r>
      <w:r w:rsidR="00446FA8" w:rsidRPr="00684059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“</w:t>
      </w:r>
      <w:r w:rsidRPr="00A10018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針對擁有的人，他們是買家俱樂部的一份子，充分理解這款錶如何屬於我的機芯建構美學，超凡手工完工，與技術表現碳陽離子</w:t>
      </w:r>
      <w:r w:rsidRPr="00A10018"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eastAsia="zh-TW"/>
        </w:rPr>
        <w:t>(</w:t>
      </w:r>
      <w:r w:rsidRPr="00A10018">
        <w:rPr>
          <w:rFonts w:ascii="Avenir Book" w:hAnsi="Avenir Book" w:hint="eastAsia"/>
          <w:i/>
          <w:iCs/>
          <w:color w:val="000000" w:themeColor="text1"/>
          <w:sz w:val="20"/>
          <w:szCs w:val="20"/>
          <w:lang w:val="en-GB" w:eastAsia="zh-TW"/>
        </w:rPr>
        <w:t>C</w:t>
      </w:r>
      <w:r w:rsidRPr="00A10018">
        <w:rPr>
          <w:rFonts w:ascii="Avenir Book" w:hAnsi="Avenir Book"/>
          <w:i/>
          <w:iCs/>
          <w:color w:val="000000" w:themeColor="text1"/>
          <w:sz w:val="20"/>
          <w:szCs w:val="20"/>
          <w:lang w:val="en-GB" w:eastAsia="zh-TW"/>
        </w:rPr>
        <w:t>arbonium®)</w:t>
      </w:r>
      <w:r w:rsidRPr="00A10018"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>錶殼</w:t>
      </w:r>
      <w:r>
        <w:rPr>
          <w:rFonts w:ascii="Avenir Book" w:hAnsi="Avenir Book" w:hint="eastAsia"/>
          <w:i/>
          <w:iCs/>
          <w:color w:val="000000" w:themeColor="text1"/>
          <w:sz w:val="20"/>
          <w:szCs w:val="20"/>
          <w:lang w:val="en-GB" w:eastAsia="zh-TW"/>
        </w:rPr>
        <w:t>。</w:t>
      </w:r>
      <w:r>
        <w:rPr>
          <w:rFonts w:ascii="Microsoft JhengHei" w:eastAsia="Microsoft JhengHei" w:hAnsi="Microsoft JhengHei" w:cs="Microsoft JhengHei" w:hint="eastAsia"/>
          <w:i/>
          <w:iCs/>
          <w:color w:val="000000" w:themeColor="text1"/>
          <w:sz w:val="20"/>
          <w:szCs w:val="20"/>
          <w:lang w:val="en-GB" w:eastAsia="zh-TW"/>
        </w:rPr>
        <w:t xml:space="preserve">而他們也會直接感受到，對於我們的製表有著相當程度的貢獻“ </w:t>
      </w:r>
      <w:r>
        <w:rPr>
          <w:rFonts w:ascii="Microsoft JhengHei" w:eastAsia="Microsoft JhengHei" w:hAnsi="Microsoft JhengHei" w:cs="Microsoft JhengHei"/>
          <w:i/>
          <w:iCs/>
          <w:color w:val="000000" w:themeColor="text1"/>
          <w:sz w:val="20"/>
          <w:szCs w:val="20"/>
          <w:lang w:val="en-GB" w:eastAsia="zh-TW"/>
        </w:rPr>
        <w:t xml:space="preserve"> </w:t>
      </w:r>
    </w:p>
    <w:p w14:paraId="681AD759" w14:textId="68C455A9" w:rsidR="002D2CD7" w:rsidRPr="00684059" w:rsidRDefault="002D2CD7" w:rsidP="00367DE6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</w:p>
    <w:p w14:paraId="43C8F71D" w14:textId="2F37572D" w:rsidR="002D2CD7" w:rsidRPr="00684059" w:rsidRDefault="009B1CF8" w:rsidP="002D2CD7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可接受客製化的元素包含主機板與錶橋最後完工</w:t>
      </w:r>
      <w:r w:rsidR="002D2CD7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>(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手工拋光或者霧</w:t>
      </w:r>
      <w:r w:rsidR="009A634F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面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處理</w:t>
      </w:r>
      <w:r>
        <w:rPr>
          <w:rFonts w:ascii="Avenir Book" w:hAnsi="Avenir Book" w:cs="Gill Sans" w:hint="eastAsia"/>
          <w:color w:val="000000" w:themeColor="text1"/>
          <w:sz w:val="20"/>
          <w:szCs w:val="20"/>
          <w:lang w:val="en-GB" w:eastAsia="zh-TW"/>
        </w:rPr>
        <w:t>倒角</w:t>
      </w:r>
      <w:r w:rsidR="002D2CD7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 xml:space="preserve">);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鋼質指針顏色</w:t>
      </w:r>
      <w:r>
        <w:rPr>
          <w:rFonts w:ascii="Avenir Book" w:hAnsi="Avenir Book" w:cs="Gill Sans" w:hint="eastAsia"/>
          <w:color w:val="000000" w:themeColor="text1"/>
          <w:sz w:val="20"/>
          <w:szCs w:val="20"/>
          <w:lang w:val="en-GB" w:eastAsia="zh-TW"/>
        </w:rPr>
        <w:t>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面盤時標與裝飾性雕刻</w:t>
      </w:r>
      <w:r>
        <w:rPr>
          <w:rFonts w:ascii="Avenir Book" w:hAnsi="Avenir Book" w:cs="Gill Sans" w:hint="eastAsia"/>
          <w:color w:val="000000" w:themeColor="text1"/>
          <w:sz w:val="20"/>
          <w:szCs w:val="20"/>
          <w:lang w:val="en-GB" w:eastAsia="zh-TW"/>
        </w:rPr>
        <w:t>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天然橡膠錶帶的顏色</w:t>
      </w:r>
      <w:r>
        <w:rPr>
          <w:rFonts w:ascii="Avenir Book" w:hAnsi="Avenir Book" w:cs="Gill Sans" w:hint="eastAsia"/>
          <w:color w:val="000000" w:themeColor="text1"/>
          <w:sz w:val="20"/>
          <w:szCs w:val="20"/>
          <w:lang w:val="en-GB" w:eastAsia="zh-TW"/>
        </w:rPr>
        <w:t>。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展示的樣品搭載手工拋光</w:t>
      </w:r>
      <w:r>
        <w:rPr>
          <w:rFonts w:ascii="Avenir Book" w:hAnsi="Avenir Book" w:cs="Gill Sans" w:hint="eastAsia"/>
          <w:color w:val="000000" w:themeColor="text1"/>
          <w:sz w:val="20"/>
          <w:szCs w:val="20"/>
          <w:lang w:val="en-GB" w:eastAsia="zh-TW"/>
        </w:rPr>
        <w:t>倒角，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太平洋藍色與白色面盤時標，太平洋藍色鋼質指針，以及同色天然橡膠錶帶。</w:t>
      </w:r>
    </w:p>
    <w:p w14:paraId="697258DA" w14:textId="77777777" w:rsidR="00F9533B" w:rsidRPr="00684059" w:rsidRDefault="00F9533B" w:rsidP="007439EA">
      <w:pPr>
        <w:jc w:val="both"/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</w:pPr>
    </w:p>
    <w:p w14:paraId="05675B8E" w14:textId="08C8425C" w:rsidR="0068462C" w:rsidRPr="0068462C" w:rsidRDefault="0068462C" w:rsidP="0068462C">
      <w:pPr>
        <w:jc w:val="both"/>
        <w:rPr>
          <w:rFonts w:ascii="Microsoft JhengHei" w:eastAsia="Microsoft JhengHei" w:hAnsi="Microsoft JhengHei" w:cs="Microsoft JhengHei"/>
          <w:b/>
          <w:bCs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貴金屬或者鈦</w:t>
      </w:r>
      <w:r w:rsidRPr="0068462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特殊訂製款式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0"/>
          <w:szCs w:val="20"/>
          <w:lang w:val="en-GB" w:eastAsia="zh-TW"/>
        </w:rPr>
        <w:t>可透過原廠或者授權經銷商訂購</w:t>
      </w:r>
    </w:p>
    <w:p w14:paraId="0FC060AB" w14:textId="1C2A1CFA" w:rsidR="0068462C" w:rsidRPr="0068462C" w:rsidRDefault="00B57C4F" w:rsidP="0068462C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 xml:space="preserve">Insight Micro-Rotor </w:t>
      </w:r>
      <w:r w:rsid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鏤空腕錶，可同時提供</w:t>
      </w:r>
      <w:r w:rsidR="0068462C"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 xml:space="preserve">39.5mm </w:t>
      </w:r>
      <w:r w:rsidR="0068462C"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尺寸貴金屬或者黑色</w:t>
      </w:r>
      <w:r w:rsidR="0068462C"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DLC Grade5</w:t>
      </w:r>
      <w:r w:rsidR="0068462C"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五級黑鈦，讓</w:t>
      </w:r>
      <w:r w:rsid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您特別訂製。</w:t>
      </w:r>
      <w:r w:rsidR="0068462C"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 xml:space="preserve">可直接Manufacture Romain Gauthier </w:t>
      </w:r>
      <w:r w:rsidR="0068462C"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原廠</w:t>
      </w:r>
      <w:r w:rsidR="0068462C"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及其零售商洽詢；為了加深我們的描述，Romain製作了兩個特殊序列的範例於此。</w:t>
      </w:r>
    </w:p>
    <w:p w14:paraId="2E42925F" w14:textId="16F204B6" w:rsidR="00BA24CC" w:rsidRPr="00BA24CC" w:rsidRDefault="0068462C" w:rsidP="00E52F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一只是18k玫瑰金搭配</w:t>
      </w:r>
      <w:r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大明火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黑琺瑯面盤</w:t>
      </w:r>
      <w:r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，再以手工磨砂處理，設計白色與鍍金時標，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並</w:t>
      </w:r>
      <w:r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搭載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18K玫瑰金指針；夾板和</w:t>
      </w:r>
      <w:r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錶橋倒角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，手工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打磨</w:t>
      </w:r>
      <w:r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處理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再</w:t>
      </w:r>
      <w:r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以霧</w:t>
      </w:r>
      <w:r w:rsidR="009A634F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面</w:t>
      </w:r>
      <w:r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完工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，裝飾性高的平衡擺輪，適合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灰色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天然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橡膠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，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18k玫瑰金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穿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扣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。</w:t>
      </w:r>
    </w:p>
    <w:p w14:paraId="368F7B8C" w14:textId="58A2E2EE" w:rsidR="00E52F4D" w:rsidRPr="00BA24CC" w:rsidRDefault="00BA24CC" w:rsidP="00E52F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另一只為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>950</w:t>
      </w:r>
      <w:r w:rsidRPr="00BA24C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鉑金版本，以藍色大明火搪瓷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琺瑯面盤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，由</w:t>
      </w:r>
      <w:r w:rsidR="00427CA5" w:rsidRPr="00BA24C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Romain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的妻子</w:t>
      </w:r>
      <w:r w:rsidR="00427CA5" w:rsidRPr="00BA24C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 xml:space="preserve"> Ana Gauthier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於工坊製作，設計白色時標</w:t>
      </w:r>
      <w:r w:rsidRPr="00BA24C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，</w:t>
      </w:r>
      <w:r w:rsidR="00DE63A6" w:rsidRPr="00BA24C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18k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白金指針，</w:t>
      </w:r>
      <w:r w:rsidR="00DE63A6" w:rsidRPr="00BA24C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 xml:space="preserve"> </w:t>
      </w:r>
      <w:r w:rsidRPr="0068462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手工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打磨倒角、平整、拋光</w:t>
      </w:r>
      <w:r w:rsidRPr="0068462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完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工，搭配鍍銠的微型自動盤與平衡擺輪。腕錶搭配海軍藍天然鱷魚皮錶帶以及</w:t>
      </w:r>
      <w:r w:rsidRPr="00BA24C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>18K</w:t>
      </w:r>
      <w:r w:rsidRPr="00BA24C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白金穿叩。</w:t>
      </w:r>
    </w:p>
    <w:p w14:paraId="20790D60" w14:textId="27E24C91" w:rsidR="00743FCB" w:rsidRDefault="00BA24CC" w:rsidP="00E52F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收藏家或者經銷通路可客製的元素有：錶殼材質、</w:t>
      </w:r>
      <w:r w:rsidRPr="00BA24C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 xml:space="preserve">可選擇錶橋與主機板最後手工完工 </w:t>
      </w:r>
      <w:r w:rsidRPr="00BA24CC"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val="en-GB" w:eastAsia="zh-TW"/>
        </w:rPr>
        <w:t xml:space="preserve"> </w:t>
      </w:r>
      <w:r w:rsidRPr="00BA24C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（手工拋光或者霧面倒角），面盤與時標、指針顏色，裝飾或者雕工，以及錶帶材質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與</w:t>
      </w:r>
      <w:r w:rsidRPr="00BA24CC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顏色。</w:t>
      </w:r>
    </w:p>
    <w:p w14:paraId="2FA01C96" w14:textId="77777777" w:rsidR="00BA24CC" w:rsidRPr="00A74978" w:rsidRDefault="00BA24CC" w:rsidP="00E52F4D">
      <w:pPr>
        <w:jc w:val="both"/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</w:pPr>
    </w:p>
    <w:p w14:paraId="6428A5AB" w14:textId="77777777" w:rsidR="00A667AE" w:rsidRPr="00684059" w:rsidRDefault="00A667AE" w:rsidP="00E52F4D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</w:pPr>
    </w:p>
    <w:p w14:paraId="10F6A051" w14:textId="77777777" w:rsidR="00C16853" w:rsidRPr="00AE4D70" w:rsidRDefault="00C16853" w:rsidP="00C16853">
      <w:pPr>
        <w:jc w:val="center"/>
        <w:rPr>
          <w:rFonts w:ascii="Avenir Book" w:hAnsi="Avenir Book" w:cs="Gill Sans"/>
          <w:b/>
          <w:color w:val="000000" w:themeColor="text1"/>
          <w:lang w:val="en-GB" w:eastAsia="zh-TW"/>
        </w:rPr>
      </w:pPr>
      <w:r w:rsidRPr="00AE4D70">
        <w:rPr>
          <w:rFonts w:ascii="Microsoft JhengHei" w:eastAsia="Microsoft JhengHei" w:hAnsi="Microsoft JhengHei" w:cs="Microsoft JhengHei" w:hint="eastAsia"/>
          <w:b/>
          <w:color w:val="000000" w:themeColor="text1"/>
          <w:lang w:val="en-GB" w:eastAsia="zh-TW"/>
        </w:rPr>
        <w:lastRenderedPageBreak/>
        <w:t>技術規格</w:t>
      </w:r>
    </w:p>
    <w:p w14:paraId="60710AAE" w14:textId="732D522F" w:rsidR="00C16853" w:rsidRDefault="00C16853" w:rsidP="00C16853">
      <w:pPr>
        <w:jc w:val="center"/>
        <w:rPr>
          <w:rFonts w:ascii="Avenir Book" w:hAnsi="Avenir Book"/>
          <w:b/>
          <w:bCs/>
          <w:color w:val="000000" w:themeColor="text1"/>
          <w:sz w:val="22"/>
          <w:szCs w:val="22"/>
        </w:rPr>
      </w:pPr>
      <w:r w:rsidRPr="00AE4D70">
        <w:rPr>
          <w:rFonts w:ascii="Avenir Book" w:hAnsi="Avenir Book"/>
          <w:b/>
          <w:bCs/>
          <w:color w:val="000000" w:themeColor="text1"/>
          <w:sz w:val="22"/>
          <w:szCs w:val="22"/>
          <w:lang w:val="en-GB" w:eastAsia="zh-TW"/>
        </w:rPr>
        <w:t xml:space="preserve">Insight Micro-Rotor 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2"/>
          <w:szCs w:val="22"/>
          <w:lang w:val="en-GB" w:eastAsia="zh-TW"/>
        </w:rPr>
        <w:t xml:space="preserve">鏤空腕錶 </w:t>
      </w:r>
      <w:r w:rsidRPr="00C16853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2"/>
          <w:szCs w:val="22"/>
          <w:lang w:val="en-GB" w:eastAsia="zh-TW"/>
        </w:rPr>
        <w:t>碳陽離子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2"/>
          <w:szCs w:val="22"/>
          <w:lang w:val="en-GB" w:eastAsia="zh-TW"/>
        </w:rPr>
        <w:t>版本</w:t>
      </w:r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>Carbonium®</w:t>
      </w:r>
      <w:r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315586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2CB6D341" w14:textId="5D0F238B" w:rsidR="00315586" w:rsidRPr="00315586" w:rsidRDefault="00315586" w:rsidP="00C16853">
      <w:pPr>
        <w:jc w:val="center"/>
        <w:rPr>
          <w:rFonts w:ascii="Avenir Book" w:hAnsi="Avenir Book" w:cs="Gill Sans"/>
          <w:b/>
          <w:color w:val="000000" w:themeColor="text1"/>
          <w:sz w:val="22"/>
          <w:szCs w:val="22"/>
          <w:lang w:eastAsia="zh-TW"/>
        </w:rPr>
      </w:pPr>
      <w:r w:rsidRPr="00684059"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>Manufacture-Only</w:t>
      </w:r>
      <w:r>
        <w:rPr>
          <w:rFonts w:ascii="Avenir Book" w:hAnsi="Avenir Book" w:cs="Gill Sans"/>
          <w:b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Microsoft JhengHei" w:eastAsia="Microsoft JhengHei" w:hAnsi="Microsoft JhengHei" w:cs="Microsoft JhengHei" w:hint="eastAsia"/>
          <w:b/>
          <w:color w:val="000000" w:themeColor="text1"/>
          <w:sz w:val="22"/>
          <w:szCs w:val="22"/>
          <w:lang w:val="en-GB" w:eastAsia="zh-TW"/>
        </w:rPr>
        <w:t>原廠限定版</w:t>
      </w:r>
    </w:p>
    <w:p w14:paraId="61E6E293" w14:textId="77777777" w:rsidR="009515A9" w:rsidRPr="00684059" w:rsidRDefault="009515A9" w:rsidP="007439EA">
      <w:pPr>
        <w:jc w:val="both"/>
        <w:rPr>
          <w:rFonts w:ascii="Avenir Book" w:hAnsi="Avenir Book" w:cs="Gill Sans"/>
          <w:color w:val="000000" w:themeColor="text1"/>
          <w:sz w:val="28"/>
          <w:szCs w:val="28"/>
          <w:lang w:val="en-GB"/>
        </w:rPr>
      </w:pPr>
    </w:p>
    <w:p w14:paraId="54615D3D" w14:textId="77777777" w:rsidR="00C16853" w:rsidRPr="001C3C3C" w:rsidRDefault="00C16853" w:rsidP="00C16853">
      <w:pPr>
        <w:jc w:val="both"/>
        <w:rPr>
          <w:rFonts w:ascii="Avenir Book" w:eastAsia="PMingLiU" w:hAnsi="Avenir Book" w:cs="Gill Sans"/>
          <w:color w:val="000000" w:themeColor="text1"/>
          <w:sz w:val="28"/>
          <w:szCs w:val="28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特點與時間指示</w:t>
      </w:r>
    </w:p>
    <w:p w14:paraId="3642DCCE" w14:textId="77777777" w:rsidR="00C16853" w:rsidRPr="00AE4D70" w:rsidRDefault="00C16853" w:rsidP="00C16853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偏心時、分、小秒針設計</w:t>
      </w:r>
    </w:p>
    <w:p w14:paraId="3E1D970A" w14:textId="77777777" w:rsidR="00C16853" w:rsidRPr="00AE4D70" w:rsidRDefault="00C16853" w:rsidP="00C16853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自製機芯，自動上鍊</w:t>
      </w:r>
    </w:p>
    <w:p w14:paraId="10382A0F" w14:textId="77777777" w:rsidR="00C16853" w:rsidRPr="00AE4D70" w:rsidRDefault="00C16853" w:rsidP="00C16853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頂級手工完工，原鈦材質主機板與表橋 </w:t>
      </w:r>
    </w:p>
    <w:p w14:paraId="55B2499B" w14:textId="77777777" w:rsidR="00C16853" w:rsidRPr="00AE4D70" w:rsidRDefault="00C16853" w:rsidP="00C16853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金雙向上鍊微型自動盤</w:t>
      </w:r>
    </w:p>
    <w:p w14:paraId="33BE9614" w14:textId="77777777" w:rsidR="00C16853" w:rsidRPr="00AE4D70" w:rsidRDefault="00C16853" w:rsidP="00C16853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雙發條盒，線性供應80小時儲能</w:t>
      </w:r>
    </w:p>
    <w:p w14:paraId="52ABEF7F" w14:textId="77777777" w:rsidR="00C16853" w:rsidRDefault="00C16853" w:rsidP="00C16853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 xml:space="preserve">42mm </w:t>
      </w:r>
      <w:r w:rsidRPr="00AE4D70">
        <w:rPr>
          <w:rFonts w:ascii="Microsoft JhengHei" w:eastAsia="Microsoft JhengHei" w:hAnsi="Microsoft JhengHei" w:cs="Arial" w:hint="eastAsia"/>
          <w:color w:val="222222"/>
          <w:sz w:val="20"/>
          <w:szCs w:val="20"/>
          <w:lang w:eastAsia="zh-TW"/>
        </w:rPr>
        <w:t>C</w:t>
      </w: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arbonium® case</w:t>
      </w:r>
      <w:r w:rsidRPr="00AE4D70">
        <w:rPr>
          <w:rFonts w:ascii="Microsoft JhengHei" w:eastAsia="Microsoft JhengHei" w:hAnsi="Microsoft JhengHei" w:cs="Arial" w:hint="eastAsia"/>
          <w:color w:val="222222"/>
          <w:sz w:val="20"/>
          <w:szCs w:val="20"/>
          <w:lang w:eastAsia="zh-TW"/>
        </w:rPr>
        <w:t>碳陽離子錶殼</w:t>
      </w:r>
    </w:p>
    <w:p w14:paraId="059EE432" w14:textId="6083D2EC" w:rsidR="00C16853" w:rsidRPr="00AE4D70" w:rsidRDefault="00C16853" w:rsidP="00C16853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>
        <w:rPr>
          <w:rFonts w:ascii="Microsoft JhengHei" w:eastAsia="Microsoft JhengHei" w:hAnsi="Microsoft JhengHei" w:cs="Arial" w:hint="eastAsia"/>
          <w:color w:val="222222"/>
          <w:sz w:val="20"/>
          <w:szCs w:val="20"/>
          <w:lang w:eastAsia="zh-TW"/>
        </w:rPr>
        <w:t>限定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 w:eastAsia="zh-TW"/>
        </w:rPr>
        <w:t xml:space="preserve">Manufacture 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Romain </w:t>
      </w:r>
      <w:proofErr w:type="spellStart"/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Gauthie</w:t>
      </w:r>
      <w:proofErr w:type="spellEnd"/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>r</w:t>
      </w:r>
      <w:r w:rsidRPr="00AE4D7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原廠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直接</w:t>
      </w:r>
      <w:r w:rsidR="007D45B9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預定</w:t>
      </w:r>
    </w:p>
    <w:p w14:paraId="3BCF3184" w14:textId="77777777" w:rsidR="00B25F3B" w:rsidRPr="00684059" w:rsidRDefault="00B25F3B" w:rsidP="007439EA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 w:eastAsia="zh-TW"/>
        </w:rPr>
      </w:pPr>
    </w:p>
    <w:p w14:paraId="7C333ACC" w14:textId="2C98F028" w:rsidR="002F67A0" w:rsidRPr="002F67A0" w:rsidRDefault="002F67A0" w:rsidP="002F67A0">
      <w:pPr>
        <w:jc w:val="both"/>
        <w:rPr>
          <w:rFonts w:ascii="Avenir Book" w:hAnsi="Avenir Book"/>
          <w:b/>
          <w:color w:val="000000" w:themeColor="text1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錶面和指針</w:t>
      </w:r>
    </w:p>
    <w:p w14:paraId="0B92AAF7" w14:textId="77777777" w:rsidR="002F67A0" w:rsidRDefault="002F67A0" w:rsidP="002F67A0">
      <w:pPr>
        <w:jc w:val="both"/>
        <w:rPr>
          <w:rFonts w:ascii="Avenir Book" w:hAnsi="Avenir Book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碳陽離子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Carbonium®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時分面盤與小秒盤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 xml:space="preserve"> (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單一平面呈現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)</w:t>
      </w:r>
    </w:p>
    <w:p w14:paraId="0B3C3E7D" w14:textId="57BB96FA" w:rsidR="002F67A0" w:rsidRPr="00AE4D70" w:rsidRDefault="002F67A0" w:rsidP="002F67A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鏤空</w:t>
      </w: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鋼質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時針與分針</w:t>
      </w: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以霧化處理</w:t>
      </w:r>
    </w:p>
    <w:p w14:paraId="2135FAF5" w14:textId="4CF17444" w:rsidR="002F67A0" w:rsidRPr="00AE4D70" w:rsidRDefault="002F67A0" w:rsidP="002F67A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實心小秒針盤</w:t>
      </w: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搭載霧化處理小秒針</w:t>
      </w:r>
    </w:p>
    <w:p w14:paraId="2EE94FAA" w14:textId="4683BA79" w:rsidR="002F67A0" w:rsidRPr="00AE4D70" w:rsidRDefault="002F67A0" w:rsidP="002F67A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指針顏色、面盤時標均可客製</w:t>
      </w:r>
    </w:p>
    <w:p w14:paraId="691745B1" w14:textId="77777777" w:rsidR="00E9367E" w:rsidRDefault="00E9367E" w:rsidP="00E9367E">
      <w:pPr>
        <w:jc w:val="both"/>
        <w:rPr>
          <w:rFonts w:ascii="Microsoft JhengHei" w:eastAsia="Microsoft JhengHei" w:hAnsi="Microsoft JhengHei" w:cs="Arial"/>
          <w:b/>
          <w:bCs/>
          <w:color w:val="000000" w:themeColor="text1"/>
          <w:sz w:val="20"/>
          <w:szCs w:val="20"/>
          <w:lang w:val="en-GB" w:eastAsia="zh-TW"/>
        </w:rPr>
      </w:pPr>
    </w:p>
    <w:p w14:paraId="1BE777F3" w14:textId="3553C0C6" w:rsidR="00E9367E" w:rsidRPr="00AE4D70" w:rsidRDefault="00E9367E" w:rsidP="00E9367E">
      <w:pPr>
        <w:jc w:val="both"/>
        <w:rPr>
          <w:rFonts w:ascii="Microsoft JhengHei" w:eastAsia="Microsoft JhengHei" w:hAnsi="Microsoft JhengHei" w:cs="Arial"/>
          <w:b/>
          <w:bCs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機芯和完工</w:t>
      </w:r>
    </w:p>
    <w:p w14:paraId="19F169FD" w14:textId="77777777" w:rsidR="00E9367E" w:rsidRPr="00AE4D70" w:rsidRDefault="00E9367E" w:rsidP="00E9367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尺寸: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32.1mm x 6.8mm</w:t>
      </w:r>
    </w:p>
    <w:p w14:paraId="5D7BD80A" w14:textId="77777777" w:rsidR="00E9367E" w:rsidRPr="00AE4D70" w:rsidRDefault="00E9367E" w:rsidP="00E9367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動力儲存:80小時</w:t>
      </w:r>
    </w:p>
    <w:p w14:paraId="731BDC42" w14:textId="77777777" w:rsidR="00E9367E" w:rsidRPr="00AE4D70" w:rsidRDefault="00E9367E" w:rsidP="00E9367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寶石數:33</w:t>
      </w:r>
    </w:p>
    <w:p w14:paraId="0EDDCE02" w14:textId="77777777" w:rsidR="00E9367E" w:rsidRPr="00AE4D70" w:rsidRDefault="00E9367E" w:rsidP="00E9367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零件數:206</w:t>
      </w:r>
    </w:p>
    <w:p w14:paraId="6E34EA48" w14:textId="77777777" w:rsidR="00E9367E" w:rsidRPr="00AE4D70" w:rsidRDefault="00E9367E" w:rsidP="00E9367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振頻: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28,800 </w:t>
      </w:r>
      <w:proofErr w:type="spellStart"/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vph</w:t>
      </w:r>
      <w:proofErr w:type="spellEnd"/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/ 4Hz </w:t>
      </w:r>
    </w:p>
    <w:p w14:paraId="7F0CB7E6" w14:textId="77777777" w:rsidR="00E9367E" w:rsidRPr="00AE4D70" w:rsidRDefault="00E9367E" w:rsidP="00E9367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零件: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22K金微型自動盤、鈦、鋼、經鋼、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fldChar w:fldCharType="begin"/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instrText xml:space="preserve"> HYPERLINK "https://handapon.wordpress.com/2011/12/27/%E9%88%B9%E9%8A%85%EF%BC%88beryllium-copper%EF%BC%89/" </w:instrTex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fldChar w:fldCharType="separate"/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鈹銅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、黃銅和德國銀。</w:t>
      </w:r>
    </w:p>
    <w:p w14:paraId="4A67BD1F" w14:textId="4D289545" w:rsidR="00E9367E" w:rsidRDefault="00E9367E" w:rsidP="00E9367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fldChar w:fldCharType="end"/>
      </w: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 xml:space="preserve">可選擇錶橋與主機板最後手工完工 </w:t>
      </w:r>
      <w:r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（手工拋光或者霧面倒角）</w:t>
      </w:r>
    </w:p>
    <w:p w14:paraId="25F7FA8D" w14:textId="761623C9" w:rsidR="00E9367E" w:rsidRPr="00AE4D70" w:rsidRDefault="00E9367E" w:rsidP="00E9367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客製化裝飾或精雕</w:t>
      </w:r>
    </w:p>
    <w:p w14:paraId="7533D94D" w14:textId="77777777" w:rsidR="009D0A04" w:rsidRPr="00684059" w:rsidRDefault="009D0A04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</w:pPr>
    </w:p>
    <w:p w14:paraId="3C2109B5" w14:textId="73B7F562" w:rsidR="003F12D2" w:rsidRPr="00684059" w:rsidRDefault="00E9367E" w:rsidP="007439EA">
      <w:pPr>
        <w:jc w:val="both"/>
        <w:rPr>
          <w:rFonts w:ascii="Avenir Book" w:hAnsi="Avenir Book"/>
          <w:b/>
          <w:color w:val="000000" w:themeColor="text1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b/>
          <w:color w:val="000000" w:themeColor="text1"/>
          <w:sz w:val="20"/>
          <w:szCs w:val="20"/>
          <w:lang w:val="en-GB" w:eastAsia="zh-TW"/>
        </w:rPr>
        <w:t>錶殼</w:t>
      </w:r>
    </w:p>
    <w:p w14:paraId="28443D01" w14:textId="202AFAD5" w:rsidR="00484DAF" w:rsidRPr="00684059" w:rsidRDefault="00E9367E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材質</w:t>
      </w:r>
      <w:r w:rsidR="00484DAF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>:</w:t>
      </w:r>
      <w:r w:rsidRPr="00E9367E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碳陽離子</w:t>
      </w:r>
      <w:r w:rsidR="00484DAF"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 xml:space="preserve"> </w:t>
      </w:r>
      <w:r w:rsidR="00D2271C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Carbonium®</w:t>
      </w:r>
    </w:p>
    <w:p w14:paraId="35201CBB" w14:textId="00842728" w:rsidR="009C470E" w:rsidRPr="00AE4D70" w:rsidRDefault="009C470E" w:rsidP="009C470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尺寸: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</w:t>
      </w:r>
      <w:r w:rsidR="007D45B9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>42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m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m x 12.9mm (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錶殼最高點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)</w:t>
      </w:r>
    </w:p>
    <w:p w14:paraId="2BFB00C2" w14:textId="77777777" w:rsidR="009C470E" w:rsidRPr="00AE4D70" w:rsidRDefault="009C470E" w:rsidP="009C470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防水深度: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50m/5atm/170ft</w:t>
      </w:r>
    </w:p>
    <w:p w14:paraId="5758EF9D" w14:textId="77777777" w:rsidR="009C470E" w:rsidRPr="00AE4D70" w:rsidRDefault="009C470E" w:rsidP="009C470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錶面及錶背:內面防眩光鍍膜藍寶石水晶面</w:t>
      </w:r>
    </w:p>
    <w:p w14:paraId="687944B7" w14:textId="6D29F2F3" w:rsidR="003F12D2" w:rsidRPr="00684059" w:rsidRDefault="009C470E" w:rsidP="007439EA">
      <w:pPr>
        <w:jc w:val="both"/>
        <w:rPr>
          <w:rFonts w:ascii="Avenir Book" w:hAnsi="Avenir Book"/>
          <w:color w:val="000000" w:themeColor="text1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碳陽離子</w:t>
      </w:r>
      <w:r w:rsidR="00D2271C"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Carbonium®</w:t>
      </w:r>
      <w:r w:rsidR="00D2271C" w:rsidRPr="00684059">
        <w:rPr>
          <w:rFonts w:ascii="Avenir Book" w:hAnsi="Avenir Book"/>
          <w:b/>
          <w:bCs/>
          <w:color w:val="000000" w:themeColor="text1"/>
          <w:sz w:val="20"/>
          <w:szCs w:val="20"/>
          <w:lang w:val="en-GB" w:eastAsia="zh-TW"/>
        </w:rPr>
        <w:t xml:space="preserve"> </w:t>
      </w: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錶冠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可供手上鍊、2點鐘位置</w:t>
      </w: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調校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時間</w:t>
      </w:r>
    </w:p>
    <w:p w14:paraId="0D9E1E15" w14:textId="77777777" w:rsidR="009C470E" w:rsidRPr="001C3C3C" w:rsidRDefault="009C470E" w:rsidP="009C470E">
      <w:pPr>
        <w:jc w:val="both"/>
        <w:rPr>
          <w:rFonts w:ascii="Microsoft JhengHei" w:eastAsia="Microsoft JhengHei" w:hAnsi="Microsoft JhengHei" w:cs="Arial"/>
          <w:b/>
          <w:bCs/>
          <w:color w:val="000000" w:themeColor="text1"/>
          <w:sz w:val="20"/>
          <w:szCs w:val="20"/>
          <w:lang w:val="en-GB" w:eastAsia="zh-TW"/>
        </w:rPr>
      </w:pPr>
      <w:r w:rsidRPr="001C3C3C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錶帶和錶扣</w:t>
      </w:r>
    </w:p>
    <w:p w14:paraId="05F4B538" w14:textId="77777777" w:rsidR="009C470E" w:rsidRPr="00AE4D70" w:rsidRDefault="009C470E" w:rsidP="009C470E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天然橡膠帶或瑞士手工縫製鱷魚皮錶帶，顏色客製化。</w:t>
      </w:r>
    </w:p>
    <w:p w14:paraId="01687416" w14:textId="6020C8D6" w:rsidR="009D0A04" w:rsidRPr="009C470E" w:rsidRDefault="009C470E" w:rsidP="007439EA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碳陽離子</w:t>
      </w:r>
      <w:r w:rsidRPr="00684059"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  <w:t xml:space="preserve"> </w:t>
      </w:r>
      <w:r w:rsidRPr="00684059">
        <w:rPr>
          <w:rFonts w:ascii="Avenir Book" w:hAnsi="Avenir Book"/>
          <w:color w:val="000000" w:themeColor="text1"/>
          <w:sz w:val="20"/>
          <w:szCs w:val="20"/>
          <w:lang w:val="en-GB" w:eastAsia="zh-TW"/>
        </w:rPr>
        <w:t>Carbonium®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穿扣或蝴蝶扣</w:t>
      </w:r>
      <w:r w:rsidR="009D0A04" w:rsidRPr="00684059">
        <w:rPr>
          <w:rFonts w:ascii="Avenir Book" w:eastAsia="Times New Roman" w:hAnsi="Avenir Book" w:cs="Arial"/>
          <w:color w:val="000000" w:themeColor="text1"/>
          <w:sz w:val="20"/>
          <w:szCs w:val="20"/>
          <w:shd w:val="clear" w:color="auto" w:fill="FFFFFF"/>
          <w:lang w:val="en-GB" w:eastAsia="zh-TW"/>
        </w:rPr>
        <w:br w:type="page"/>
      </w:r>
    </w:p>
    <w:p w14:paraId="64FBF840" w14:textId="77777777" w:rsidR="009D0A04" w:rsidRPr="00684059" w:rsidRDefault="009D0A04" w:rsidP="007439EA">
      <w:pPr>
        <w:jc w:val="both"/>
        <w:rPr>
          <w:rFonts w:ascii="Avenir Book" w:hAnsi="Avenir Book" w:cs="Gill Sans"/>
          <w:b/>
          <w:color w:val="000000" w:themeColor="text1"/>
          <w:sz w:val="20"/>
          <w:szCs w:val="20"/>
          <w:lang w:val="en-GB" w:eastAsia="zh-TW"/>
        </w:rPr>
      </w:pPr>
    </w:p>
    <w:p w14:paraId="5128DCD2" w14:textId="7602110C" w:rsidR="00AE4D70" w:rsidRPr="00AE4D70" w:rsidRDefault="00AE4D70" w:rsidP="00AE4D70">
      <w:pPr>
        <w:jc w:val="center"/>
        <w:rPr>
          <w:rFonts w:ascii="Avenir Book" w:hAnsi="Avenir Book" w:cs="Gill Sans"/>
          <w:b/>
          <w:color w:val="000000" w:themeColor="text1"/>
          <w:lang w:val="en-GB" w:eastAsia="zh-TW"/>
        </w:rPr>
      </w:pPr>
      <w:r w:rsidRPr="00AE4D70">
        <w:rPr>
          <w:rFonts w:ascii="Microsoft JhengHei" w:eastAsia="Microsoft JhengHei" w:hAnsi="Microsoft JhengHei" w:cs="Microsoft JhengHei" w:hint="eastAsia"/>
          <w:b/>
          <w:color w:val="000000" w:themeColor="text1"/>
          <w:lang w:val="en-GB" w:eastAsia="zh-TW"/>
        </w:rPr>
        <w:t>技術規格</w:t>
      </w:r>
    </w:p>
    <w:p w14:paraId="27AC3D61" w14:textId="4948CA0A" w:rsidR="00AE4D70" w:rsidRPr="00AE4D70" w:rsidRDefault="00AE4D70" w:rsidP="00AE4D70">
      <w:pPr>
        <w:jc w:val="center"/>
        <w:rPr>
          <w:rFonts w:ascii="Avenir Book" w:hAnsi="Avenir Book" w:cs="Gill Sans"/>
          <w:b/>
          <w:color w:val="000000" w:themeColor="text1"/>
          <w:sz w:val="22"/>
          <w:szCs w:val="22"/>
          <w:lang w:val="en-GB" w:eastAsia="zh-TW"/>
        </w:rPr>
      </w:pPr>
      <w:r w:rsidRPr="00AE4D70">
        <w:rPr>
          <w:rFonts w:ascii="Avenir Book" w:hAnsi="Avenir Book"/>
          <w:b/>
          <w:bCs/>
          <w:color w:val="000000" w:themeColor="text1"/>
          <w:sz w:val="22"/>
          <w:szCs w:val="22"/>
          <w:lang w:val="en-GB" w:eastAsia="zh-TW"/>
        </w:rPr>
        <w:t xml:space="preserve">Insight Micro-Rotor </w:t>
      </w:r>
      <w:r w:rsidR="00A92895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2"/>
          <w:szCs w:val="22"/>
          <w:lang w:val="en-GB" w:eastAsia="zh-TW"/>
        </w:rPr>
        <w:t>鏤空腕錶</w:t>
      </w:r>
      <w:r w:rsidRPr="00AE4D70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2"/>
          <w:szCs w:val="22"/>
          <w:lang w:val="en-GB" w:eastAsia="zh-TW"/>
        </w:rPr>
        <w:t>特殊訂製款式</w:t>
      </w:r>
    </w:p>
    <w:p w14:paraId="78B72E12" w14:textId="77777777" w:rsidR="000B1524" w:rsidRDefault="000B1524" w:rsidP="001C3C3C">
      <w:pPr>
        <w:jc w:val="both"/>
        <w:rPr>
          <w:rFonts w:ascii="Microsoft JhengHei" w:eastAsia="Microsoft JhengHei" w:hAnsi="Microsoft JhengHei" w:cs="Arial"/>
          <w:b/>
          <w:bCs/>
          <w:color w:val="000000" w:themeColor="text1"/>
          <w:sz w:val="20"/>
          <w:szCs w:val="20"/>
          <w:lang w:val="en-GB" w:eastAsia="zh-TW"/>
        </w:rPr>
      </w:pPr>
    </w:p>
    <w:p w14:paraId="56CE8EE0" w14:textId="63DEE2FF" w:rsidR="00AE4D70" w:rsidRPr="001C3C3C" w:rsidRDefault="00AE4D70" w:rsidP="001C3C3C">
      <w:pPr>
        <w:jc w:val="both"/>
        <w:rPr>
          <w:rFonts w:ascii="Avenir Book" w:eastAsia="PMingLiU" w:hAnsi="Avenir Book" w:cs="Gill Sans"/>
          <w:color w:val="000000" w:themeColor="text1"/>
          <w:sz w:val="28"/>
          <w:szCs w:val="28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特點與時間指示</w:t>
      </w:r>
    </w:p>
    <w:p w14:paraId="4D4C1837" w14:textId="77777777" w:rsidR="00AE4D70" w:rsidRPr="00AE4D70" w:rsidRDefault="00AE4D70" w:rsidP="00AE4D70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偏心時、分、小秒針設計</w:t>
      </w:r>
    </w:p>
    <w:p w14:paraId="7B49E4F2" w14:textId="77777777" w:rsidR="00AE4D70" w:rsidRPr="00AE4D70" w:rsidRDefault="00AE4D70" w:rsidP="00AE4D70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自製機芯，自動上鍊</w:t>
      </w:r>
    </w:p>
    <w:p w14:paraId="5CE1187D" w14:textId="77777777" w:rsidR="00AE4D70" w:rsidRPr="00AE4D70" w:rsidRDefault="00AE4D70" w:rsidP="00AE4D70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頂級手工完工，原鈦材質主機板與表橋 </w:t>
      </w:r>
    </w:p>
    <w:p w14:paraId="427567EC" w14:textId="77777777" w:rsidR="00AE4D70" w:rsidRPr="00AE4D70" w:rsidRDefault="00AE4D70" w:rsidP="00AE4D70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金雙向上鍊微型自動盤</w:t>
      </w:r>
    </w:p>
    <w:p w14:paraId="2D20B3E2" w14:textId="77777777" w:rsidR="00AE4D70" w:rsidRPr="00AE4D70" w:rsidRDefault="00AE4D70" w:rsidP="00AE4D70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  <w:t>雙發條盒，線性供應80小時儲能</w:t>
      </w:r>
    </w:p>
    <w:p w14:paraId="6B59458D" w14:textId="5D1D5C9D" w:rsidR="000B1524" w:rsidRPr="00684059" w:rsidRDefault="000B1524" w:rsidP="000B1524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 w:eastAsia="zh-TW"/>
        </w:rPr>
      </w:pPr>
      <w:r w:rsidRPr="00684059">
        <w:rPr>
          <w:rFonts w:ascii="Avenir Book" w:hAnsi="Avenir Book" w:cs="Arial"/>
          <w:color w:val="000000" w:themeColor="text1"/>
          <w:sz w:val="20"/>
          <w:szCs w:val="20"/>
          <w:lang w:val="en-GB" w:eastAsia="zh-TW"/>
        </w:rPr>
        <w:t xml:space="preserve">39.5mm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val="en-GB" w:eastAsia="zh-TW"/>
        </w:rPr>
        <w:t>貴金屬或五級原鈦、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黑色</w:t>
      </w:r>
      <w:r>
        <w:rPr>
          <w:rFonts w:ascii="Microsoft JhengHei" w:eastAsia="Microsoft JhengHei" w:hAnsi="Microsoft JhengHei" w:cs="Microsoft JhengHei"/>
          <w:color w:val="000000" w:themeColor="text1"/>
          <w:sz w:val="20"/>
          <w:szCs w:val="20"/>
          <w:lang w:eastAsia="zh-TW"/>
        </w:rPr>
        <w:t xml:space="preserve">DLC </w:t>
      </w:r>
      <w:r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五級鈦金屬錶殼</w:t>
      </w:r>
      <w:r w:rsidRPr="00684059">
        <w:rPr>
          <w:rFonts w:ascii="Avenir Book" w:hAnsi="Avenir Book" w:cs="Arial"/>
          <w:color w:val="000000" w:themeColor="text1"/>
          <w:sz w:val="20"/>
          <w:szCs w:val="20"/>
          <w:lang w:val="en-GB" w:eastAsia="zh-TW"/>
        </w:rPr>
        <w:t xml:space="preserve"> </w:t>
      </w:r>
    </w:p>
    <w:p w14:paraId="08B1460A" w14:textId="77777777" w:rsidR="00AE4D70" w:rsidRPr="00AE4D70" w:rsidRDefault="00AE4D70" w:rsidP="00AE4D70">
      <w:pPr>
        <w:shd w:val="clear" w:color="auto" w:fill="FFFFFF"/>
        <w:rPr>
          <w:rFonts w:ascii="Microsoft JhengHei" w:eastAsia="Microsoft JhengHei" w:hAnsi="Microsoft JhengHei" w:cs="Arial"/>
          <w:color w:val="222222"/>
          <w:sz w:val="20"/>
          <w:szCs w:val="20"/>
          <w:lang w:eastAsia="zh-TW"/>
        </w:rPr>
      </w:pPr>
      <w:r w:rsidRPr="00AE4D70">
        <w:rPr>
          <w:rFonts w:ascii="Microsoft JhengHei" w:eastAsia="Microsoft JhengHei" w:hAnsi="Microsoft JhengHei" w:cs="Arial" w:hint="eastAsia"/>
          <w:color w:val="222222"/>
          <w:sz w:val="20"/>
          <w:szCs w:val="20"/>
          <w:lang w:eastAsia="zh-TW"/>
        </w:rPr>
        <w:t>發售於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Romain </w:t>
      </w:r>
      <w:proofErr w:type="spellStart"/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Gauthie</w:t>
      </w:r>
      <w:proofErr w:type="spellEnd"/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eastAsia="zh-TW"/>
        </w:rPr>
        <w:t>r</w:t>
      </w:r>
      <w:r w:rsidRPr="00AE4D70">
        <w:rPr>
          <w:rFonts w:ascii="Microsoft JhengHei" w:eastAsia="Microsoft JhengHei" w:hAnsi="Microsoft JhengHei" w:cs="Microsoft JhengHei" w:hint="eastAsia"/>
          <w:color w:val="000000" w:themeColor="text1"/>
          <w:sz w:val="20"/>
          <w:szCs w:val="20"/>
          <w:lang w:eastAsia="zh-TW"/>
        </w:rPr>
        <w:t>原廠</w:t>
      </w:r>
      <w:r w:rsidRPr="00AE4D70">
        <w:rPr>
          <w:rFonts w:ascii="Microsoft JhengHei" w:eastAsia="Microsoft JhengHei" w:hAnsi="Microsoft JhengHei" w:cs="MingLiU" w:hint="eastAsia"/>
          <w:color w:val="000000" w:themeColor="text1"/>
          <w:sz w:val="20"/>
          <w:szCs w:val="20"/>
          <w:lang w:val="en-GB" w:eastAsia="zh-TW"/>
        </w:rPr>
        <w:t>及相關授權經銷商</w:t>
      </w:r>
    </w:p>
    <w:p w14:paraId="786483F2" w14:textId="77777777" w:rsidR="00AE4D70" w:rsidRPr="00684059" w:rsidRDefault="00AE4D70" w:rsidP="00AE4D70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 w:eastAsia="zh-TW"/>
        </w:rPr>
      </w:pPr>
    </w:p>
    <w:p w14:paraId="4326CA7C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b/>
          <w:bCs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錶面和指針</w:t>
      </w:r>
    </w:p>
    <w:p w14:paraId="4232BC5B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大明火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琺瑯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面盤</w:t>
      </w:r>
    </w:p>
    <w:p w14:paraId="2F70C993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鏤空時針與分針</w:t>
      </w:r>
    </w:p>
    <w:p w14:paraId="14F1D011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實心小秒針盤</w:t>
      </w:r>
    </w:p>
    <w:p w14:paraId="1BC7D07A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面盤完工、指針材質顏色、面盤時標均可客製</w:t>
      </w:r>
    </w:p>
    <w:p w14:paraId="5B95A9EA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</w:p>
    <w:p w14:paraId="17A46ECC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b/>
          <w:bCs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機芯和完工</w:t>
      </w:r>
    </w:p>
    <w:p w14:paraId="1A3B3418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尺寸: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32.1mm x 6.8mm</w:t>
      </w:r>
    </w:p>
    <w:p w14:paraId="6C4A4818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動力儲存:80小時</w:t>
      </w:r>
    </w:p>
    <w:p w14:paraId="78BCB694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寶石數:33</w:t>
      </w:r>
    </w:p>
    <w:p w14:paraId="7AB54153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零件數:206</w:t>
      </w:r>
    </w:p>
    <w:p w14:paraId="16980D35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振頻: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28,800 </w:t>
      </w:r>
      <w:proofErr w:type="spellStart"/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vph</w:t>
      </w:r>
      <w:proofErr w:type="spellEnd"/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/ 4Hz </w:t>
      </w:r>
    </w:p>
    <w:p w14:paraId="623F6E10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零件: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22K金微型自動盤、鈦、鋼、經鋼、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fldChar w:fldCharType="begin"/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instrText xml:space="preserve"> HYPERLINK "https://handapon.wordpress.com/2011/12/27/%E9%88%B9%E9%8A%85%EF%BC%88beryllium-copper%EF%BC%89/" </w:instrTex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fldChar w:fldCharType="separate"/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鈹銅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、黃銅和德國銀。</w:t>
      </w:r>
    </w:p>
    <w:p w14:paraId="3F435FDD" w14:textId="6C97CA0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fldChar w:fldCharType="end"/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客製化裝飾或精雕</w:t>
      </w:r>
    </w:p>
    <w:p w14:paraId="16C17475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</w:p>
    <w:p w14:paraId="169D77CF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b/>
          <w:bCs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錶殼</w:t>
      </w:r>
    </w:p>
    <w:p w14:paraId="320A08BB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材質:18k玫瑰金、18k白金、950鉑金、原鈦或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ADLC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類黑碳鑽鍍層第五等級鈦。</w:t>
      </w:r>
    </w:p>
    <w:p w14:paraId="45FDC12E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尺寸: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39.5mm x 12.9mm (</w:t>
      </w: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錶殼最高點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>)</w:t>
      </w:r>
    </w:p>
    <w:p w14:paraId="32E8D3FC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防水深度:</w:t>
      </w:r>
      <w:r w:rsidRPr="00AE4D70"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  <w:t xml:space="preserve"> 50m/5atm/170ft</w:t>
      </w:r>
    </w:p>
    <w:p w14:paraId="29192EF5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錶面及錶背:內面防眩光鍍膜藍寶石水晶面</w:t>
      </w:r>
    </w:p>
    <w:p w14:paraId="462B40A0" w14:textId="25D2EEDC" w:rsidR="00AE4D70" w:rsidRPr="00AE4D70" w:rsidRDefault="001C3C3C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錶冠</w:t>
      </w:r>
      <w:r w:rsidR="00AE4D70"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可供手上鍊、2點鐘位置</w:t>
      </w:r>
      <w:r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調校</w:t>
      </w:r>
      <w:r w:rsidR="00AE4D70"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時間</w:t>
      </w:r>
    </w:p>
    <w:p w14:paraId="045B08E1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</w:p>
    <w:p w14:paraId="33704F8B" w14:textId="77777777" w:rsidR="00AE4D70" w:rsidRPr="001C3C3C" w:rsidRDefault="00AE4D70" w:rsidP="00AE4D70">
      <w:pPr>
        <w:jc w:val="both"/>
        <w:rPr>
          <w:rFonts w:ascii="Microsoft JhengHei" w:eastAsia="Microsoft JhengHei" w:hAnsi="Microsoft JhengHei" w:cs="Arial"/>
          <w:b/>
          <w:bCs/>
          <w:color w:val="000000" w:themeColor="text1"/>
          <w:sz w:val="20"/>
          <w:szCs w:val="20"/>
          <w:lang w:val="en-GB" w:eastAsia="zh-TW"/>
        </w:rPr>
      </w:pPr>
      <w:r w:rsidRPr="001C3C3C">
        <w:rPr>
          <w:rFonts w:ascii="Microsoft JhengHei" w:eastAsia="Microsoft JhengHei" w:hAnsi="Microsoft JhengHei" w:cs="Arial" w:hint="eastAsia"/>
          <w:b/>
          <w:bCs/>
          <w:color w:val="000000" w:themeColor="text1"/>
          <w:sz w:val="20"/>
          <w:szCs w:val="20"/>
          <w:lang w:val="en-GB" w:eastAsia="zh-TW"/>
        </w:rPr>
        <w:t>錶帶和錶扣</w:t>
      </w:r>
    </w:p>
    <w:p w14:paraId="76A85CFC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天然橡膠帶或瑞士手工縫製鱷魚皮錶帶，顏色客製化。</w:t>
      </w:r>
    </w:p>
    <w:p w14:paraId="3404396A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穿扣或蝴蝶扣</w:t>
      </w:r>
    </w:p>
    <w:p w14:paraId="211B79BE" w14:textId="77777777" w:rsidR="00AE4D70" w:rsidRPr="00AE4D70" w:rsidRDefault="00AE4D70" w:rsidP="00AE4D70">
      <w:pPr>
        <w:jc w:val="both"/>
        <w:rPr>
          <w:rFonts w:ascii="Microsoft JhengHei" w:eastAsia="Microsoft JhengHei" w:hAnsi="Microsoft JhengHei" w:cs="Arial"/>
          <w:color w:val="000000" w:themeColor="text1"/>
          <w:sz w:val="20"/>
          <w:szCs w:val="20"/>
          <w:lang w:val="en-GB" w:eastAsia="zh-TW"/>
        </w:rPr>
      </w:pPr>
      <w:r w:rsidRPr="00AE4D70">
        <w:rPr>
          <w:rFonts w:ascii="Microsoft JhengHei" w:eastAsia="Microsoft JhengHei" w:hAnsi="Microsoft JhengHei" w:cs="Arial" w:hint="eastAsia"/>
          <w:color w:val="000000" w:themeColor="text1"/>
          <w:sz w:val="20"/>
          <w:szCs w:val="20"/>
          <w:lang w:val="en-GB" w:eastAsia="zh-TW"/>
        </w:rPr>
        <w:t>錶扣材質與錶殼相同，除了鈦錶殼會使用18K白金錶扣。</w:t>
      </w:r>
    </w:p>
    <w:p w14:paraId="0820E04E" w14:textId="77777777" w:rsidR="00D926F9" w:rsidRPr="00AA7952" w:rsidRDefault="00D926F9" w:rsidP="00D926F9">
      <w:pPr>
        <w:jc w:val="both"/>
        <w:rPr>
          <w:rFonts w:ascii="Avenir Book" w:hAnsi="Avenir Book" w:cs="Gill Sans" w:hint="eastAsia"/>
          <w:color w:val="000000" w:themeColor="text1"/>
          <w:sz w:val="20"/>
          <w:szCs w:val="20"/>
          <w:lang w:eastAsia="zh-TW"/>
        </w:rPr>
      </w:pPr>
    </w:p>
    <w:p w14:paraId="7049C83B" w14:textId="77777777" w:rsidR="00D926F9" w:rsidRPr="00684059" w:rsidRDefault="00D926F9" w:rsidP="00D926F9">
      <w:pPr>
        <w:jc w:val="both"/>
        <w:rPr>
          <w:rFonts w:ascii="Avenir Book" w:hAnsi="Avenir Book" w:cs="Gill Sans"/>
          <w:b/>
          <w:color w:val="000000" w:themeColor="text1"/>
          <w:sz w:val="20"/>
          <w:szCs w:val="20"/>
          <w:lang w:val="en-GB" w:eastAsia="zh-TW"/>
        </w:rPr>
      </w:pPr>
    </w:p>
    <w:p w14:paraId="59936C9A" w14:textId="77777777" w:rsidR="00D926F9" w:rsidRPr="00684059" w:rsidRDefault="00D926F9" w:rsidP="00D926F9">
      <w:pPr>
        <w:jc w:val="center"/>
        <w:rPr>
          <w:rFonts w:ascii="Avenir Book" w:hAnsi="Avenir Book" w:cs="Gill Sans"/>
          <w:b/>
          <w:color w:val="000000" w:themeColor="text1"/>
          <w:lang w:val="en-GB"/>
        </w:rPr>
      </w:pPr>
      <w:r w:rsidRPr="00684059">
        <w:rPr>
          <w:rFonts w:ascii="Avenir Book" w:hAnsi="Avenir Book" w:cs="Gill Sans"/>
          <w:b/>
          <w:color w:val="000000" w:themeColor="text1"/>
          <w:lang w:val="en-GB"/>
        </w:rPr>
        <w:t>ROMAIN GAUTHIER</w:t>
      </w:r>
    </w:p>
    <w:p w14:paraId="07BA42D0" w14:textId="77777777" w:rsidR="00D926F9" w:rsidRPr="00684059" w:rsidRDefault="00D926F9" w:rsidP="00D926F9">
      <w:pPr>
        <w:jc w:val="center"/>
        <w:rPr>
          <w:rFonts w:ascii="Avenir Book" w:hAnsi="Avenir Book" w:cs="Gill Sans"/>
          <w:b/>
          <w:color w:val="000000" w:themeColor="text1"/>
          <w:sz w:val="12"/>
          <w:szCs w:val="12"/>
          <w:lang w:val="en-GB"/>
        </w:rPr>
      </w:pPr>
    </w:p>
    <w:p w14:paraId="0FA1EA80" w14:textId="7ABEA7DE" w:rsidR="00D926F9" w:rsidRPr="00684059" w:rsidRDefault="00D926F9" w:rsidP="00D926F9">
      <w:pPr>
        <w:jc w:val="center"/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</w:pPr>
      <w:r w:rsidRPr="00684059"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>Celebrating 15 years of high-end watchmaking</w:t>
      </w:r>
      <w:r>
        <w:rPr>
          <w:rFonts w:ascii="Avenir Book" w:hAnsi="Avenir Book"/>
          <w:b/>
          <w:bCs/>
          <w:color w:val="000000" w:themeColor="text1"/>
          <w:sz w:val="22"/>
          <w:szCs w:val="22"/>
          <w:lang w:val="en-GB"/>
        </w:rPr>
        <w:t xml:space="preserve">  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2"/>
          <w:szCs w:val="22"/>
          <w:lang w:eastAsia="zh-TW"/>
        </w:rPr>
        <w:t>歡慶</w:t>
      </w:r>
      <w:r>
        <w:rPr>
          <w:rFonts w:ascii="Microsoft JhengHei" w:eastAsia="Microsoft JhengHei" w:hAnsi="Microsoft JhengHei" w:cs="Microsoft JhengHei"/>
          <w:b/>
          <w:bCs/>
          <w:color w:val="000000" w:themeColor="text1"/>
          <w:sz w:val="22"/>
          <w:szCs w:val="22"/>
          <w:lang w:eastAsia="zh-TW"/>
        </w:rPr>
        <w:t>15</w:t>
      </w:r>
      <w:r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sz w:val="22"/>
          <w:szCs w:val="22"/>
          <w:lang w:eastAsia="zh-TW"/>
        </w:rPr>
        <w:t>週年頂級製表</w:t>
      </w:r>
    </w:p>
    <w:p w14:paraId="51ADE82C" w14:textId="77777777" w:rsidR="00D926F9" w:rsidRPr="00684059" w:rsidRDefault="00D926F9" w:rsidP="00D926F9">
      <w:pPr>
        <w:jc w:val="both"/>
        <w:rPr>
          <w:rFonts w:ascii="Avenir Book" w:hAnsi="Avenir Book" w:cs="Gill Sans"/>
          <w:color w:val="000000" w:themeColor="text1"/>
          <w:sz w:val="28"/>
          <w:szCs w:val="28"/>
          <w:lang w:val="en-GB"/>
        </w:rPr>
      </w:pPr>
    </w:p>
    <w:p w14:paraId="206D8AD7" w14:textId="35F5EAFA" w:rsidR="00D926F9" w:rsidRPr="00E80B53" w:rsidRDefault="00D926F9" w:rsidP="00BB21F5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E80B53">
        <w:rPr>
          <w:rFonts w:ascii="PingFang TC" w:eastAsia="PingFang TC" w:hAnsi="PingFang TC" w:cs="PingFang TC"/>
          <w:sz w:val="20"/>
          <w:szCs w:val="20"/>
        </w:rPr>
        <w:t>2005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年創辦的</w:t>
      </w:r>
      <w:r w:rsidRPr="00E80B53">
        <w:rPr>
          <w:rFonts w:ascii="PingFang TC" w:eastAsia="PingFang TC" w:hAnsi="PingFang TC" w:cs="PingFang TC"/>
          <w:sz w:val="20"/>
          <w:szCs w:val="20"/>
        </w:rPr>
        <w:t>Romain Gauthier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是一個</w:t>
      </w:r>
      <w:r w:rsidRPr="00E80B53">
        <w:rPr>
          <w:rFonts w:ascii="PingFang TC" w:eastAsia="PingFang TC" w:hAnsi="PingFang TC" w:cs="PingFang TC" w:hint="eastAsia"/>
          <w:sz w:val="20"/>
          <w:szCs w:val="20"/>
        </w:rPr>
        <w:t>傳承瑞士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頂級製錶</w:t>
      </w:r>
      <w:r w:rsidRPr="00E80B53">
        <w:rPr>
          <w:rFonts w:ascii="PingFang TC" w:eastAsia="PingFang TC" w:hAnsi="PingFang TC" w:cs="PingFang TC" w:hint="eastAsia"/>
          <w:sz w:val="20"/>
          <w:szCs w:val="20"/>
        </w:rPr>
        <w:t>精髓的高級獨立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品牌，</w:t>
      </w:r>
      <w:r w:rsidRPr="00E80B53">
        <w:rPr>
          <w:rFonts w:ascii="PingFang TC" w:eastAsia="PingFang TC" w:hAnsi="PingFang TC" w:cs="PingFang TC" w:hint="eastAsia"/>
          <w:sz w:val="20"/>
          <w:szCs w:val="20"/>
        </w:rPr>
        <w:t>至今已有15年的歷史，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總部設於瑞士的侏儸山區</w:t>
      </w:r>
      <w:r w:rsidRPr="00E80B53">
        <w:rPr>
          <w:rFonts w:ascii="PingFang TC" w:eastAsia="PingFang TC" w:hAnsi="PingFang TC" w:cs="PingFang TC"/>
          <w:sz w:val="20"/>
          <w:szCs w:val="20"/>
        </w:rPr>
        <w:t>(</w:t>
      </w:r>
      <w:proofErr w:type="spellStart"/>
      <w:r w:rsidRPr="00E80B53">
        <w:rPr>
          <w:rFonts w:ascii="PingFang TC" w:eastAsia="PingFang TC" w:hAnsi="PingFang TC" w:cs="PingFang TC"/>
          <w:sz w:val="20"/>
          <w:szCs w:val="20"/>
        </w:rPr>
        <w:t>Vallée</w:t>
      </w:r>
      <w:proofErr w:type="spellEnd"/>
      <w:r w:rsidRPr="00E80B53">
        <w:rPr>
          <w:rFonts w:ascii="PingFang TC" w:eastAsia="PingFang TC" w:hAnsi="PingFang TC" w:cs="PingFang TC"/>
          <w:sz w:val="20"/>
          <w:szCs w:val="20"/>
        </w:rPr>
        <w:t xml:space="preserve"> de </w:t>
      </w:r>
      <w:proofErr w:type="spellStart"/>
      <w:r w:rsidRPr="00E80B53">
        <w:rPr>
          <w:rFonts w:ascii="PingFang TC" w:eastAsia="PingFang TC" w:hAnsi="PingFang TC" w:cs="PingFang TC"/>
          <w:sz w:val="20"/>
          <w:szCs w:val="20"/>
        </w:rPr>
        <w:t>Joux</w:t>
      </w:r>
      <w:proofErr w:type="spellEnd"/>
      <w:r w:rsidRPr="00E80B53">
        <w:rPr>
          <w:rFonts w:ascii="PingFang TC" w:eastAsia="PingFang TC" w:hAnsi="PingFang TC" w:cs="PingFang TC"/>
          <w:sz w:val="20"/>
          <w:szCs w:val="20"/>
        </w:rPr>
        <w:t>)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，由對製錶工藝充滿熱忱的</w:t>
      </w:r>
      <w:r w:rsidRPr="00E80B53">
        <w:rPr>
          <w:rFonts w:ascii="PingFang TC" w:eastAsia="PingFang TC" w:hAnsi="PingFang TC" w:cs="PingFang TC"/>
          <w:sz w:val="20"/>
          <w:szCs w:val="20"/>
        </w:rPr>
        <w:t>Romain Gauthier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所創辦。</w:t>
      </w:r>
    </w:p>
    <w:p w14:paraId="04757450" w14:textId="36443B35" w:rsidR="00D926F9" w:rsidRPr="00E80B53" w:rsidRDefault="00D926F9" w:rsidP="00E80B53">
      <w:pPr>
        <w:jc w:val="both"/>
        <w:rPr>
          <w:rFonts w:ascii="PingFang TC" w:eastAsia="PingFang TC" w:hAnsi="PingFang TC" w:cs="PingFang TC"/>
          <w:color w:val="000000"/>
          <w:sz w:val="20"/>
          <w:szCs w:val="20"/>
          <w:u w:color="000000"/>
          <w:bdr w:val="nil"/>
          <w:lang w:eastAsia="zh-TW"/>
        </w:rPr>
      </w:pPr>
      <w:r w:rsidRPr="00E80B53">
        <w:rPr>
          <w:rFonts w:ascii="PingFang TC" w:eastAsia="PingFang TC" w:hAnsi="PingFang TC" w:cs="PingFang TC" w:hint="eastAsia"/>
          <w:color w:val="000000"/>
          <w:sz w:val="20"/>
          <w:szCs w:val="20"/>
          <w:u w:color="000000"/>
          <w:bdr w:val="nil"/>
          <w:lang w:eastAsia="zh-TW"/>
        </w:rPr>
        <w:t>從2005年創立這個品牌以來，他將自己在這個瑞士製錶產業核心地帶的幽靜山谷生活、所學與工作中所汲取的專業，結合不妥協的態度來創作頂級鐘錶，構思出多款卓越的錶款。</w:t>
      </w:r>
    </w:p>
    <w:p w14:paraId="61013933" w14:textId="77777777" w:rsidR="00D926F9" w:rsidRPr="00E80B53" w:rsidRDefault="00D926F9" w:rsidP="00E80B53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D6013B">
        <w:rPr>
          <w:rFonts w:ascii="PingFang TC" w:eastAsia="PingFang TC" w:hAnsi="PingFang TC" w:cs="PingFang TC" w:hint="eastAsia"/>
          <w:sz w:val="20"/>
          <w:szCs w:val="20"/>
        </w:rPr>
        <w:t>這些錶款</w:t>
      </w:r>
      <w:r>
        <w:rPr>
          <w:rFonts w:ascii="PingFang TC" w:eastAsia="PingFang TC" w:hAnsi="PingFang TC" w:cs="PingFang TC" w:hint="eastAsia"/>
          <w:sz w:val="20"/>
          <w:szCs w:val="20"/>
        </w:rPr>
        <w:t>醒目的設計、創新的自製機芯，以及極為高難度的手工完工細節，都讓</w:t>
      </w:r>
      <w:r w:rsidRPr="00E80B53">
        <w:rPr>
          <w:rFonts w:ascii="PingFang TC" w:eastAsia="PingFang TC" w:hAnsi="PingFang TC" w:cs="PingFang TC" w:hint="eastAsia"/>
          <w:sz w:val="20"/>
          <w:szCs w:val="20"/>
        </w:rPr>
        <w:t>它</w:t>
      </w:r>
      <w:r>
        <w:rPr>
          <w:rFonts w:ascii="PingFang TC" w:eastAsia="PingFang TC" w:hAnsi="PingFang TC" w:cs="PingFang TC" w:hint="eastAsia"/>
          <w:sz w:val="20"/>
          <w:szCs w:val="20"/>
        </w:rPr>
        <w:t>們備受讚譽，加上推出的數量極少，每年</w:t>
      </w:r>
      <w:r w:rsidRPr="00E80B53">
        <w:rPr>
          <w:rFonts w:ascii="PingFang TC" w:eastAsia="PingFang TC" w:hAnsi="PingFang TC" w:cs="PingFang TC" w:hint="eastAsia"/>
          <w:sz w:val="20"/>
          <w:szCs w:val="20"/>
        </w:rPr>
        <w:t>僅有</w:t>
      </w:r>
      <w:r w:rsidRPr="00E80B53">
        <w:rPr>
          <w:rFonts w:ascii="PingFang TC" w:eastAsia="PingFang TC" w:hAnsi="PingFang TC" w:cs="PingFang TC"/>
          <w:sz w:val="20"/>
          <w:szCs w:val="20"/>
        </w:rPr>
        <w:t>60</w:t>
      </w:r>
      <w:r>
        <w:rPr>
          <w:rFonts w:ascii="PingFang TC" w:eastAsia="PingFang TC" w:hAnsi="PingFang TC" w:cs="PingFang TC" w:hint="eastAsia"/>
          <w:sz w:val="20"/>
          <w:szCs w:val="20"/>
        </w:rPr>
        <w:t>件，</w:t>
      </w:r>
      <w:r w:rsidRPr="00E80B53">
        <w:rPr>
          <w:rFonts w:ascii="PingFang TC" w:eastAsia="PingFang TC" w:hAnsi="PingFang TC" w:cs="PingFang TC" w:hint="eastAsia"/>
          <w:sz w:val="20"/>
          <w:szCs w:val="20"/>
        </w:rPr>
        <w:t>讓</w:t>
      </w:r>
      <w:r>
        <w:rPr>
          <w:rFonts w:ascii="PingFang TC" w:eastAsia="PingFang TC" w:hAnsi="PingFang TC" w:cs="PingFang TC" w:hint="eastAsia"/>
          <w:sz w:val="20"/>
          <w:szCs w:val="20"/>
        </w:rPr>
        <w:t>每一款</w:t>
      </w:r>
      <w:r w:rsidRPr="00E80B53">
        <w:rPr>
          <w:rFonts w:ascii="PingFang TC" w:eastAsia="PingFang TC" w:hAnsi="PingFang TC" w:cs="PingFang TC" w:hint="eastAsia"/>
          <w:sz w:val="20"/>
          <w:szCs w:val="20"/>
        </w:rPr>
        <w:t>更加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獨特稀有。</w:t>
      </w:r>
    </w:p>
    <w:p w14:paraId="06FC3A43" w14:textId="77777777" w:rsidR="00D926F9" w:rsidRPr="003F2BA4" w:rsidRDefault="00D926F9" w:rsidP="00D926F9">
      <w:pPr>
        <w:jc w:val="both"/>
        <w:rPr>
          <w:rFonts w:ascii="Avenir Book" w:eastAsia="PMingLiU" w:hAnsi="Avenir Book" w:cs="Gill Sans"/>
          <w:color w:val="000000" w:themeColor="text1"/>
          <w:sz w:val="20"/>
          <w:szCs w:val="20"/>
          <w:lang w:val="en-GB" w:eastAsia="zh-TW"/>
        </w:rPr>
      </w:pPr>
    </w:p>
    <w:p w14:paraId="0515794E" w14:textId="23DB5F68" w:rsidR="00D926F9" w:rsidRPr="00D926F9" w:rsidRDefault="00D926F9" w:rsidP="00D926F9">
      <w:pPr>
        <w:jc w:val="both"/>
        <w:rPr>
          <w:rFonts w:ascii="Avenir Book" w:hAnsi="Avenir Book" w:cs="Gill Sans"/>
          <w:b/>
          <w:color w:val="000000" w:themeColor="text1"/>
          <w:sz w:val="20"/>
          <w:szCs w:val="20"/>
          <w:lang w:val="en-GB"/>
        </w:rPr>
      </w:pPr>
      <w:proofErr w:type="spellStart"/>
      <w:r w:rsidRPr="00D926F9">
        <w:rPr>
          <w:rFonts w:ascii="Avenir Book" w:hAnsi="Avenir Book" w:cs="Gill Sans" w:hint="eastAsia"/>
          <w:b/>
          <w:color w:val="000000" w:themeColor="text1"/>
          <w:sz w:val="20"/>
          <w:szCs w:val="20"/>
          <w:lang w:val="en-GB"/>
        </w:rPr>
        <w:t>品牌創立者</w:t>
      </w:r>
      <w:proofErr w:type="spellEnd"/>
    </w:p>
    <w:p w14:paraId="177E5A82" w14:textId="16AC542F" w:rsidR="00D926F9" w:rsidRPr="00303260" w:rsidRDefault="00D926F9" w:rsidP="00303260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303260">
        <w:rPr>
          <w:rFonts w:ascii="PingFang TC" w:eastAsia="PingFang TC" w:hAnsi="PingFang TC" w:cs="PingFang TC"/>
          <w:sz w:val="20"/>
          <w:szCs w:val="20"/>
        </w:rPr>
        <w:t xml:space="preserve">Romain Gauthier 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於</w:t>
      </w:r>
      <w:r w:rsidRPr="00303260">
        <w:rPr>
          <w:rFonts w:ascii="PingFang TC" w:eastAsia="PingFang TC" w:hAnsi="PingFang TC" w:cs="PingFang TC"/>
          <w:sz w:val="20"/>
          <w:szCs w:val="20"/>
        </w:rPr>
        <w:t>1975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年出生於勒桑捷</w:t>
      </w:r>
      <w:r w:rsidRPr="00303260">
        <w:rPr>
          <w:rFonts w:ascii="PingFang TC" w:eastAsia="PingFang TC" w:hAnsi="PingFang TC" w:cs="PingFang TC"/>
          <w:sz w:val="20"/>
          <w:szCs w:val="20"/>
        </w:rPr>
        <w:t xml:space="preserve">(Le </w:t>
      </w:r>
      <w:proofErr w:type="spellStart"/>
      <w:r w:rsidRPr="00303260">
        <w:rPr>
          <w:rFonts w:ascii="PingFang TC" w:eastAsia="PingFang TC" w:hAnsi="PingFang TC" w:cs="PingFang TC"/>
          <w:sz w:val="20"/>
          <w:szCs w:val="20"/>
        </w:rPr>
        <w:t>Sentier</w:t>
      </w:r>
      <w:proofErr w:type="spellEnd"/>
      <w:r w:rsidRPr="00303260">
        <w:rPr>
          <w:rFonts w:ascii="PingFang TC" w:eastAsia="PingFang TC" w:hAnsi="PingFang TC" w:cs="PingFang TC"/>
          <w:sz w:val="20"/>
          <w:szCs w:val="20"/>
        </w:rPr>
        <w:t>)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，位於風景幽美的侏儸山區</w:t>
      </w:r>
      <w:r w:rsidRPr="00303260">
        <w:rPr>
          <w:rFonts w:ascii="PingFang TC" w:eastAsia="PingFang TC" w:hAnsi="PingFang TC" w:cs="PingFang TC"/>
          <w:sz w:val="20"/>
          <w:szCs w:val="20"/>
        </w:rPr>
        <w:t>(</w:t>
      </w:r>
      <w:proofErr w:type="spellStart"/>
      <w:r w:rsidRPr="00303260">
        <w:rPr>
          <w:rFonts w:ascii="PingFang TC" w:eastAsia="PingFang TC" w:hAnsi="PingFang TC" w:cs="PingFang TC"/>
          <w:sz w:val="20"/>
          <w:szCs w:val="20"/>
        </w:rPr>
        <w:t>Vallée</w:t>
      </w:r>
      <w:proofErr w:type="spellEnd"/>
      <w:r w:rsidRPr="00303260">
        <w:rPr>
          <w:rFonts w:ascii="PingFang TC" w:eastAsia="PingFang TC" w:hAnsi="PingFang TC" w:cs="PingFang TC"/>
          <w:sz w:val="20"/>
          <w:szCs w:val="20"/>
        </w:rPr>
        <w:t xml:space="preserve"> de </w:t>
      </w:r>
      <w:proofErr w:type="spellStart"/>
      <w:r w:rsidRPr="00303260">
        <w:rPr>
          <w:rFonts w:ascii="PingFang TC" w:eastAsia="PingFang TC" w:hAnsi="PingFang TC" w:cs="PingFang TC"/>
          <w:sz w:val="20"/>
          <w:szCs w:val="20"/>
        </w:rPr>
        <w:t>Joux</w:t>
      </w:r>
      <w:proofErr w:type="spellEnd"/>
      <w:r w:rsidRPr="00303260">
        <w:rPr>
          <w:rFonts w:ascii="PingFang TC" w:eastAsia="PingFang TC" w:hAnsi="PingFang TC" w:cs="PingFang TC"/>
          <w:sz w:val="20"/>
          <w:szCs w:val="20"/>
        </w:rPr>
        <w:t>)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，也就是瑞士製錶產業的核心地帶。在此，他滋養出一股對傳統高級製錶技術的熱情、機械結構工程的掌握和設計的視野。</w:t>
      </w:r>
    </w:p>
    <w:p w14:paraId="2F80D5DD" w14:textId="23C25736" w:rsidR="00D926F9" w:rsidRPr="00303260" w:rsidRDefault="00D926F9" w:rsidP="00303260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303260">
        <w:rPr>
          <w:rFonts w:ascii="PingFang TC" w:eastAsia="PingFang TC" w:hAnsi="PingFang TC" w:cs="PingFang TC" w:hint="eastAsia"/>
          <w:sz w:val="20"/>
          <w:szCs w:val="20"/>
        </w:rPr>
        <w:t>在技術學院專攻精準機械</w:t>
      </w:r>
      <w:r w:rsidR="00E80B53" w:rsidRPr="00303260">
        <w:rPr>
          <w:rFonts w:ascii="PingFang TC" w:eastAsia="PingFang TC" w:hAnsi="PingFang TC" w:cs="PingFang TC" w:hint="eastAsia"/>
          <w:sz w:val="20"/>
          <w:szCs w:val="20"/>
        </w:rPr>
        <w:t>工程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的</w:t>
      </w:r>
      <w:r w:rsidRPr="00303260">
        <w:rPr>
          <w:rFonts w:ascii="PingFang TC" w:eastAsia="PingFang TC" w:hAnsi="PingFang TC" w:cs="PingFang TC"/>
          <w:sz w:val="20"/>
          <w:szCs w:val="20"/>
        </w:rPr>
        <w:t>Romain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，</w:t>
      </w:r>
      <w:r w:rsidRPr="00303260">
        <w:rPr>
          <w:rFonts w:ascii="PingFang TC" w:eastAsia="PingFang TC" w:hAnsi="PingFang TC" w:cs="PingFang TC"/>
          <w:sz w:val="20"/>
          <w:szCs w:val="20"/>
        </w:rPr>
        <w:t>1997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年取得裝置精密機械的認證，一年後，他的第一份工作，就是在一家鐘錶元件製造廠商擔任機械程式師</w:t>
      </w:r>
      <w:r w:rsidRPr="00303260">
        <w:rPr>
          <w:rFonts w:ascii="PingFang TC" w:eastAsia="PingFang TC" w:hAnsi="PingFang TC" w:cs="PingFang TC"/>
          <w:sz w:val="20"/>
          <w:szCs w:val="20"/>
        </w:rPr>
        <w:t>/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 xml:space="preserve">操作師，而在隨後的幾年中，他將該部門擴充為歐洲設備最好、產能最有效率的部門之一。 </w:t>
      </w:r>
    </w:p>
    <w:p w14:paraId="06EC896A" w14:textId="600E6840" w:rsidR="00D926F9" w:rsidRPr="00303260" w:rsidRDefault="00D926F9" w:rsidP="00303260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303260">
        <w:rPr>
          <w:rFonts w:ascii="PingFang TC" w:eastAsia="PingFang TC" w:hAnsi="PingFang TC" w:cs="PingFang TC" w:hint="eastAsia"/>
          <w:sz w:val="20"/>
          <w:szCs w:val="20"/>
        </w:rPr>
        <w:t>決心要自創高級腕錶品牌的</w:t>
      </w:r>
      <w:r w:rsidRPr="00303260">
        <w:rPr>
          <w:rFonts w:ascii="PingFang TC" w:eastAsia="PingFang TC" w:hAnsi="PingFang TC" w:cs="PingFang TC"/>
          <w:sz w:val="20"/>
          <w:szCs w:val="20"/>
        </w:rPr>
        <w:t>Romain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，在</w:t>
      </w:r>
      <w:r w:rsidRPr="00303260">
        <w:rPr>
          <w:rFonts w:ascii="PingFang TC" w:eastAsia="PingFang TC" w:hAnsi="PingFang TC" w:cs="PingFang TC"/>
          <w:sz w:val="20"/>
          <w:szCs w:val="20"/>
        </w:rPr>
        <w:t>2002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年取得管理碩士的學位。他的畢業論文就是自己公司的創業計畫書。緊接著開始自行開發腕錶。</w:t>
      </w:r>
    </w:p>
    <w:p w14:paraId="363EAD1B" w14:textId="77777777" w:rsidR="00D926F9" w:rsidRPr="00303260" w:rsidRDefault="00D926F9" w:rsidP="00303260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303260">
        <w:rPr>
          <w:rFonts w:ascii="PingFang TC" w:eastAsia="PingFang TC" w:hAnsi="PingFang TC" w:cs="PingFang TC"/>
          <w:sz w:val="20"/>
          <w:szCs w:val="20"/>
        </w:rPr>
        <w:t>2005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年，低調進行籌備四年之後，</w:t>
      </w:r>
      <w:r w:rsidRPr="00303260">
        <w:rPr>
          <w:rFonts w:ascii="PingFang TC" w:eastAsia="PingFang TC" w:hAnsi="PingFang TC" w:cs="PingFang TC"/>
          <w:sz w:val="20"/>
          <w:szCs w:val="20"/>
        </w:rPr>
        <w:t>Romain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終在</w:t>
      </w:r>
      <w:r w:rsidRPr="00303260">
        <w:rPr>
          <w:rFonts w:ascii="PingFang TC" w:eastAsia="PingFang TC" w:hAnsi="PingFang TC" w:cs="PingFang TC"/>
          <w:sz w:val="20"/>
          <w:szCs w:val="20"/>
        </w:rPr>
        <w:t>2005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年推出品牌，並在</w:t>
      </w:r>
      <w:proofErr w:type="spellStart"/>
      <w:r w:rsidRPr="00303260">
        <w:rPr>
          <w:rFonts w:ascii="PingFang TC" w:eastAsia="PingFang TC" w:hAnsi="PingFang TC" w:cs="PingFang TC"/>
          <w:sz w:val="20"/>
          <w:szCs w:val="20"/>
        </w:rPr>
        <w:t>Baselworld</w:t>
      </w:r>
      <w:proofErr w:type="spellEnd"/>
      <w:r w:rsidRPr="00303260">
        <w:rPr>
          <w:rFonts w:ascii="PingFang TC" w:eastAsia="PingFang TC" w:hAnsi="PingFang TC" w:cs="PingFang TC"/>
          <w:sz w:val="20"/>
          <w:szCs w:val="20"/>
        </w:rPr>
        <w:t xml:space="preserve"> 2007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推出</w:t>
      </w:r>
      <w:r w:rsidRPr="00303260">
        <w:rPr>
          <w:rFonts w:ascii="PingFang TC" w:eastAsia="PingFang TC" w:hAnsi="PingFang TC" w:cs="PingFang TC"/>
          <w:sz w:val="20"/>
          <w:szCs w:val="20"/>
        </w:rPr>
        <w:t>Prestige HM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錶款。之後陸續發表</w:t>
      </w:r>
      <w:r w:rsidRPr="00303260">
        <w:rPr>
          <w:rFonts w:ascii="PingFang TC" w:eastAsia="PingFang TC" w:hAnsi="PingFang TC" w:cs="PingFang TC"/>
          <w:sz w:val="20"/>
          <w:szCs w:val="20"/>
        </w:rPr>
        <w:t xml:space="preserve"> Prestige HMS (2010)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、</w:t>
      </w:r>
      <w:r w:rsidRPr="00303260">
        <w:rPr>
          <w:rFonts w:ascii="PingFang TC" w:eastAsia="PingFang TC" w:hAnsi="PingFang TC" w:cs="PingFang TC"/>
          <w:sz w:val="20"/>
          <w:szCs w:val="20"/>
        </w:rPr>
        <w:t>Logical One (2013)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、</w:t>
      </w:r>
      <w:r w:rsidRPr="00303260">
        <w:rPr>
          <w:rFonts w:ascii="PingFang TC" w:eastAsia="PingFang TC" w:hAnsi="PingFang TC" w:cs="PingFang TC"/>
          <w:sz w:val="20"/>
          <w:szCs w:val="20"/>
        </w:rPr>
        <w:t>Logical One Secret (2014)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以及</w:t>
      </w:r>
      <w:r w:rsidRPr="00303260">
        <w:rPr>
          <w:rFonts w:ascii="PingFang TC" w:eastAsia="PingFang TC" w:hAnsi="PingFang TC" w:cs="PingFang TC"/>
          <w:sz w:val="20"/>
          <w:szCs w:val="20"/>
        </w:rPr>
        <w:t>Insight Micro-Rotor (2017)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。這些經典淬鍊的款式、摩登亦休閒的創作及永流傳的藝術品，都是以極致打磨的自製機芯為特色。</w:t>
      </w:r>
    </w:p>
    <w:p w14:paraId="410EA599" w14:textId="77777777" w:rsidR="00D926F9" w:rsidRPr="00303260" w:rsidRDefault="00D926F9" w:rsidP="00303260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303260">
        <w:rPr>
          <w:rFonts w:ascii="PingFang TC" w:eastAsia="PingFang TC" w:hAnsi="PingFang TC" w:cs="PingFang TC"/>
          <w:sz w:val="20"/>
          <w:szCs w:val="20"/>
        </w:rPr>
        <w:t>2013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年，被譽為鐘錶屆奧斯卡獎的日內瓦鐘錶大展</w:t>
      </w:r>
      <w:r w:rsidRPr="00303260">
        <w:rPr>
          <w:rFonts w:ascii="PingFang TC" w:eastAsia="PingFang TC" w:hAnsi="PingFang TC" w:cs="PingFang TC"/>
          <w:sz w:val="20"/>
          <w:szCs w:val="20"/>
        </w:rPr>
        <w:t xml:space="preserve"> (Grand Prix </w:t>
      </w:r>
      <w:proofErr w:type="spellStart"/>
      <w:r w:rsidRPr="00303260">
        <w:rPr>
          <w:rFonts w:ascii="PingFang TC" w:eastAsia="PingFang TC" w:hAnsi="PingFang TC" w:cs="PingFang TC"/>
          <w:sz w:val="20"/>
          <w:szCs w:val="20"/>
        </w:rPr>
        <w:t>d’Horlogerie</w:t>
      </w:r>
      <w:proofErr w:type="spellEnd"/>
      <w:r w:rsidRPr="00303260">
        <w:rPr>
          <w:rFonts w:ascii="PingFang TC" w:eastAsia="PingFang TC" w:hAnsi="PingFang TC" w:cs="PingFang TC"/>
          <w:sz w:val="20"/>
          <w:szCs w:val="20"/>
        </w:rPr>
        <w:t xml:space="preserve"> de Genève)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評審選定</w:t>
      </w:r>
      <w:r w:rsidRPr="00303260">
        <w:rPr>
          <w:rFonts w:ascii="PingFang TC" w:eastAsia="PingFang TC" w:hAnsi="PingFang TC" w:cs="PingFang TC"/>
          <w:sz w:val="20"/>
          <w:szCs w:val="20"/>
        </w:rPr>
        <w:t>Romain Gauthier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的</w:t>
      </w:r>
      <w:r w:rsidRPr="00303260">
        <w:rPr>
          <w:rFonts w:ascii="PingFang TC" w:eastAsia="PingFang TC" w:hAnsi="PingFang TC" w:cs="PingFang TC"/>
          <w:sz w:val="20"/>
          <w:szCs w:val="20"/>
        </w:rPr>
        <w:t>Logical one</w:t>
      </w:r>
      <w:r w:rsidRPr="00D6013B">
        <w:rPr>
          <w:rFonts w:ascii="PingFang TC" w:eastAsia="PingFang TC" w:hAnsi="PingFang TC" w:cs="PingFang TC" w:hint="eastAsia"/>
          <w:sz w:val="20"/>
          <w:szCs w:val="20"/>
        </w:rPr>
        <w:t>贏得最佳男士複雜錶的殊榮。</w:t>
      </w:r>
    </w:p>
    <w:p w14:paraId="4616777C" w14:textId="77777777" w:rsidR="00D926F9" w:rsidRPr="00684059" w:rsidRDefault="00D926F9" w:rsidP="00D926F9">
      <w:pPr>
        <w:jc w:val="both"/>
        <w:rPr>
          <w:rFonts w:ascii="Avenir Book" w:hAnsi="Avenir Book" w:cs="Arial"/>
          <w:color w:val="000000" w:themeColor="text1"/>
          <w:sz w:val="20"/>
          <w:szCs w:val="20"/>
          <w:lang w:val="en-GB"/>
        </w:rPr>
      </w:pPr>
    </w:p>
    <w:p w14:paraId="054FA7F2" w14:textId="579504BB" w:rsidR="00D926F9" w:rsidRPr="00303260" w:rsidRDefault="00D926F9" w:rsidP="00D926F9">
      <w:pPr>
        <w:jc w:val="both"/>
        <w:rPr>
          <w:rFonts w:ascii="Avenir Book" w:hAnsi="Avenir Book"/>
          <w:b/>
          <w:color w:val="000000" w:themeColor="text1"/>
          <w:lang w:eastAsia="zh-TW"/>
        </w:rPr>
      </w:pPr>
      <w:r w:rsidRPr="00684059">
        <w:rPr>
          <w:rFonts w:ascii="Avenir Book" w:hAnsi="Avenir Book" w:cs="Arial"/>
          <w:b/>
          <w:color w:val="000000" w:themeColor="text1"/>
          <w:sz w:val="20"/>
          <w:szCs w:val="20"/>
          <w:lang w:val="en-GB"/>
        </w:rPr>
        <w:t>Romain Gauthier</w:t>
      </w:r>
      <w:r w:rsidR="00303260">
        <w:rPr>
          <w:rFonts w:ascii="Microsoft JhengHei" w:eastAsia="Microsoft JhengHei" w:hAnsi="Microsoft JhengHei" w:cs="Microsoft JhengHei" w:hint="eastAsia"/>
          <w:b/>
          <w:color w:val="000000" w:themeColor="text1"/>
          <w:sz w:val="20"/>
          <w:szCs w:val="20"/>
          <w:lang w:eastAsia="zh-TW"/>
        </w:rPr>
        <w:t>製表</w:t>
      </w:r>
    </w:p>
    <w:p w14:paraId="34780C7E" w14:textId="69B82350" w:rsidR="00D926F9" w:rsidRPr="00303260" w:rsidRDefault="00D926F9" w:rsidP="00303260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303260">
        <w:rPr>
          <w:rFonts w:ascii="PingFang TC" w:eastAsia="PingFang TC" w:hAnsi="PingFang TC" w:cs="PingFang TC"/>
          <w:sz w:val="20"/>
          <w:szCs w:val="20"/>
        </w:rPr>
        <w:t>Romain Gauthier</w:t>
      </w:r>
      <w:r>
        <w:rPr>
          <w:rFonts w:ascii="PingFang TC" w:eastAsia="PingFang TC" w:hAnsi="PingFang TC" w:cs="PingFang TC" w:hint="eastAsia"/>
          <w:sz w:val="20"/>
          <w:szCs w:val="20"/>
        </w:rPr>
        <w:t>之所以能夠創造出如此非凡的腕錶，要感謝的就是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過去15</w:t>
      </w:r>
      <w:r>
        <w:rPr>
          <w:rFonts w:ascii="PingFang TC" w:eastAsia="PingFang TC" w:hAnsi="PingFang TC" w:cs="PingFang TC" w:hint="eastAsia"/>
          <w:sz w:val="20"/>
          <w:szCs w:val="20"/>
        </w:rPr>
        <w:t>年來在瑞士勒桑捷</w:t>
      </w:r>
      <w:r w:rsidRPr="00303260">
        <w:rPr>
          <w:rFonts w:ascii="PingFang TC" w:eastAsia="PingFang TC" w:hAnsi="PingFang TC" w:cs="PingFang TC"/>
          <w:sz w:val="20"/>
          <w:szCs w:val="20"/>
        </w:rPr>
        <w:t xml:space="preserve">(Le </w:t>
      </w:r>
      <w:proofErr w:type="spellStart"/>
      <w:r w:rsidRPr="00303260">
        <w:rPr>
          <w:rFonts w:ascii="PingFang TC" w:eastAsia="PingFang TC" w:hAnsi="PingFang TC" w:cs="PingFang TC"/>
          <w:sz w:val="20"/>
          <w:szCs w:val="20"/>
        </w:rPr>
        <w:t>Sentier</w:t>
      </w:r>
      <w:proofErr w:type="spellEnd"/>
      <w:r w:rsidRPr="00303260">
        <w:rPr>
          <w:rFonts w:ascii="PingFang TC" w:eastAsia="PingFang TC" w:hAnsi="PingFang TC" w:cs="PingFang TC"/>
          <w:sz w:val="20"/>
          <w:szCs w:val="20"/>
        </w:rPr>
        <w:t>)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所設立</w:t>
      </w:r>
      <w:r>
        <w:rPr>
          <w:rFonts w:ascii="PingFang TC" w:eastAsia="PingFang TC" w:hAnsi="PingFang TC" w:cs="PingFang TC" w:hint="eastAsia"/>
          <w:sz w:val="20"/>
          <w:szCs w:val="20"/>
        </w:rPr>
        <w:t>的製錶廠。</w:t>
      </w:r>
    </w:p>
    <w:p w14:paraId="73B54AC9" w14:textId="582F9F0F" w:rsidR="00D926F9" w:rsidRPr="00BB21F5" w:rsidRDefault="00D926F9" w:rsidP="00BB21F5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>
        <w:rPr>
          <w:rFonts w:ascii="PingFang TC" w:eastAsia="PingFang TC" w:hAnsi="PingFang TC" w:cs="PingFang TC" w:hint="eastAsia"/>
          <w:sz w:val="20"/>
          <w:szCs w:val="20"/>
        </w:rPr>
        <w:t>製錶廠結合技巧精湛的工匠、傳統製錶工具、經驗豐富的技師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和</w:t>
      </w:r>
      <w:r>
        <w:rPr>
          <w:rFonts w:ascii="PingFang TC" w:eastAsia="PingFang TC" w:hAnsi="PingFang TC" w:cs="PingFang TC" w:hint="eastAsia"/>
          <w:sz w:val="20"/>
          <w:szCs w:val="20"/>
        </w:rPr>
        <w:t>先進的製程，讓</w:t>
      </w:r>
      <w:r w:rsidRPr="00303260">
        <w:rPr>
          <w:rFonts w:ascii="PingFang TC" w:eastAsia="PingFang TC" w:hAnsi="PingFang TC" w:cs="PingFang TC"/>
          <w:sz w:val="20"/>
          <w:szCs w:val="20"/>
        </w:rPr>
        <w:t>Romain Gauthier</w:t>
      </w:r>
      <w:r>
        <w:rPr>
          <w:rFonts w:ascii="PingFang TC" w:eastAsia="PingFang TC" w:hAnsi="PingFang TC" w:cs="PingFang TC" w:hint="eastAsia"/>
          <w:sz w:val="20"/>
          <w:szCs w:val="20"/>
        </w:rPr>
        <w:t>可以設計、製作、裝飾、組裝、調校品牌腕錶內的所有機芯。</w:t>
      </w:r>
    </w:p>
    <w:p w14:paraId="5D3BF080" w14:textId="2FC1248A" w:rsidR="00D926F9" w:rsidRPr="00303260" w:rsidRDefault="00D926F9" w:rsidP="00303260">
      <w:pPr>
        <w:pStyle w:val="1"/>
        <w:jc w:val="both"/>
        <w:rPr>
          <w:rFonts w:ascii="PingFang TC" w:eastAsia="PingFang TC" w:hAnsi="PingFang TC" w:cs="PingFang TC"/>
          <w:sz w:val="20"/>
          <w:szCs w:val="20"/>
        </w:rPr>
      </w:pPr>
      <w:r w:rsidRPr="00303260">
        <w:rPr>
          <w:rFonts w:ascii="PingFang TC" w:eastAsia="PingFang TC" w:hAnsi="PingFang TC" w:cs="PingFang TC" w:hint="eastAsia"/>
          <w:sz w:val="20"/>
          <w:szCs w:val="20"/>
        </w:rPr>
        <w:t>正是</w:t>
      </w:r>
      <w:r w:rsidRPr="00303260">
        <w:rPr>
          <w:rFonts w:ascii="PingFang TC" w:eastAsia="PingFang TC" w:hAnsi="PingFang TC" w:cs="PingFang TC"/>
          <w:sz w:val="20"/>
          <w:szCs w:val="20"/>
        </w:rPr>
        <w:t>Romain Gauthier</w:t>
      </w:r>
      <w:r w:rsidR="00303260">
        <w:rPr>
          <w:rFonts w:ascii="PingFang TC" w:eastAsia="PingFang TC" w:hAnsi="PingFang TC" w:cs="PingFang TC" w:hint="eastAsia"/>
          <w:sz w:val="20"/>
          <w:szCs w:val="20"/>
        </w:rPr>
        <w:t>的專業，象徵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對於</w:t>
      </w:r>
      <w:r>
        <w:rPr>
          <w:rFonts w:ascii="PingFang TC" w:eastAsia="PingFang TC" w:hAnsi="PingFang TC" w:cs="PingFang TC" w:hint="eastAsia"/>
          <w:sz w:val="20"/>
          <w:szCs w:val="20"/>
        </w:rPr>
        <w:t>品質不妥協</w:t>
      </w:r>
      <w:r w:rsidR="00303260">
        <w:rPr>
          <w:rFonts w:ascii="PingFang TC" w:eastAsia="PingFang TC" w:hAnsi="PingFang TC" w:cs="PingFang TC" w:hint="eastAsia"/>
          <w:sz w:val="20"/>
          <w:szCs w:val="20"/>
        </w:rPr>
        <w:t>與令人驚豔的精確度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，同時</w:t>
      </w:r>
      <w:r>
        <w:rPr>
          <w:rFonts w:ascii="PingFang TC" w:eastAsia="PingFang TC" w:hAnsi="PingFang TC" w:cs="PingFang TC" w:hint="eastAsia"/>
          <w:sz w:val="20"/>
          <w:szCs w:val="20"/>
        </w:rPr>
        <w:t>也為</w:t>
      </w:r>
      <w:r w:rsidRPr="00303260">
        <w:rPr>
          <w:rFonts w:ascii="PingFang TC" w:eastAsia="PingFang TC" w:hAnsi="PingFang TC" w:cs="PingFang TC"/>
          <w:sz w:val="20"/>
          <w:szCs w:val="20"/>
        </w:rPr>
        <w:t>Romain Gauthier</w:t>
      </w:r>
      <w:r w:rsidR="00303260">
        <w:rPr>
          <w:rFonts w:ascii="PingFang TC" w:eastAsia="PingFang TC" w:hAnsi="PingFang TC" w:cs="PingFang TC" w:hint="eastAsia"/>
          <w:sz w:val="20"/>
          <w:szCs w:val="20"/>
        </w:rPr>
        <w:t>腕錶</w:t>
      </w:r>
      <w:r>
        <w:rPr>
          <w:rFonts w:ascii="PingFang TC" w:eastAsia="PingFang TC" w:hAnsi="PingFang TC" w:cs="PingFang TC" w:hint="eastAsia"/>
          <w:sz w:val="20"/>
          <w:szCs w:val="20"/>
        </w:rPr>
        <w:t>注入</w:t>
      </w:r>
      <w:r w:rsidRPr="00303260">
        <w:rPr>
          <w:rFonts w:ascii="PingFang TC" w:eastAsia="PingFang TC" w:hAnsi="PingFang TC" w:cs="PingFang TC" w:hint="eastAsia"/>
          <w:sz w:val="20"/>
          <w:szCs w:val="20"/>
        </w:rPr>
        <w:t>罕</w:t>
      </w:r>
      <w:r>
        <w:rPr>
          <w:rFonts w:ascii="PingFang TC" w:eastAsia="PingFang TC" w:hAnsi="PingFang TC" w:cs="PingFang TC" w:hint="eastAsia"/>
          <w:sz w:val="20"/>
          <w:szCs w:val="20"/>
        </w:rPr>
        <w:t>見美感與獨特靈魂。</w:t>
      </w:r>
    </w:p>
    <w:p w14:paraId="673D3D75" w14:textId="5E29E41C" w:rsidR="00AC3889" w:rsidRPr="00684059" w:rsidRDefault="00AC3889" w:rsidP="00D926F9">
      <w:pPr>
        <w:jc w:val="both"/>
        <w:rPr>
          <w:rFonts w:ascii="Avenir Book" w:hAnsi="Avenir Book" w:cs="Gill Sans"/>
          <w:color w:val="000000" w:themeColor="text1"/>
          <w:sz w:val="20"/>
          <w:szCs w:val="20"/>
          <w:lang w:val="en-GB" w:eastAsia="zh-TW"/>
        </w:rPr>
      </w:pPr>
    </w:p>
    <w:sectPr w:rsidR="00AC3889" w:rsidRPr="00684059" w:rsidSect="0054451A">
      <w:headerReference w:type="even" r:id="rId8"/>
      <w:headerReference w:type="default" r:id="rId9"/>
      <w:footerReference w:type="default" r:id="rId10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7B743" w14:textId="77777777" w:rsidR="00F45529" w:rsidRDefault="00F45529" w:rsidP="00C72930">
      <w:r>
        <w:separator/>
      </w:r>
    </w:p>
  </w:endnote>
  <w:endnote w:type="continuationSeparator" w:id="0">
    <w:p w14:paraId="1B25A20D" w14:textId="77777777" w:rsidR="00F45529" w:rsidRDefault="00F45529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?????? Pro W3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CE7D" w14:textId="256EAF9D" w:rsidR="004706BD" w:rsidRPr="00446891" w:rsidRDefault="004706BD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fr-CH"/>
      </w:rPr>
    </w:pPr>
    <w:r w:rsidRPr="00446891">
      <w:rPr>
        <w:rFonts w:ascii="Avenir Book" w:hAnsi="Avenir Book" w:cs="Arial"/>
        <w:color w:val="A6A6A6" w:themeColor="background1" w:themeShade="A6"/>
        <w:sz w:val="18"/>
        <w:szCs w:val="18"/>
        <w:lang w:val="fr-CH"/>
      </w:rPr>
      <w:t>Manufacture Romain Gauthier SA, Case Postale 188, Rue du Canal 20, 1347 Le Sentier, Switzerland</w:t>
    </w:r>
    <w:r w:rsidRPr="00446891">
      <w:rPr>
        <w:rFonts w:ascii="Avenir Book" w:hAnsi="Avenir Book" w:cs="Arial"/>
        <w:color w:val="A6A6A6" w:themeColor="background1" w:themeShade="A6"/>
        <w:sz w:val="18"/>
        <w:szCs w:val="18"/>
        <w:lang w:val="fr-CH"/>
      </w:rPr>
      <w:br/>
      <w:t>Tel</w:t>
    </w:r>
    <w:proofErr w:type="gramStart"/>
    <w:r w:rsidRPr="00446891">
      <w:rPr>
        <w:rFonts w:ascii="Avenir Book" w:hAnsi="Avenir Book" w:cs="Arial"/>
        <w:color w:val="A6A6A6" w:themeColor="background1" w:themeShade="A6"/>
        <w:sz w:val="18"/>
        <w:szCs w:val="18"/>
        <w:lang w:val="fr-CH"/>
      </w:rPr>
      <w:t>.:</w:t>
    </w:r>
    <w:proofErr w:type="gramEnd"/>
    <w:r w:rsidRPr="00446891">
      <w:rPr>
        <w:rFonts w:ascii="Avenir Book" w:hAnsi="Avenir Book" w:cs="Arial"/>
        <w:color w:val="A6A6A6" w:themeColor="background1" w:themeShade="A6"/>
        <w:sz w:val="18"/>
        <w:szCs w:val="18"/>
        <w:lang w:val="fr-CH"/>
      </w:rPr>
      <w:t xml:space="preserve"> +41 21 845 5454    Email: press@romaingauthier.com     www.romaingauthier.com</w:t>
    </w:r>
  </w:p>
  <w:p w14:paraId="4084BE72" w14:textId="77777777" w:rsidR="004706BD" w:rsidRPr="00446891" w:rsidRDefault="004706BD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85746" w14:textId="77777777" w:rsidR="00F45529" w:rsidRDefault="00F45529" w:rsidP="00C72930">
      <w:r>
        <w:separator/>
      </w:r>
    </w:p>
  </w:footnote>
  <w:footnote w:type="continuationSeparator" w:id="0">
    <w:p w14:paraId="3D08ED70" w14:textId="77777777" w:rsidR="00F45529" w:rsidRDefault="00F45529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7D2CD" w14:textId="77777777" w:rsidR="004706BD" w:rsidRDefault="004706BD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4706BD" w:rsidRDefault="004706BD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96803" w14:textId="5654EA9D" w:rsidR="004706BD" w:rsidRPr="00310764" w:rsidRDefault="004706BD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AE23381" wp14:editId="3E1B8ABB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7AB4F39C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1E10ABF4" w:rsidR="004706BD" w:rsidRPr="003209C7" w:rsidRDefault="004706BD" w:rsidP="00E4463D">
                          <w:pPr>
                            <w:jc w:val="center"/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</w:pPr>
                          <w:r w:rsidRPr="003209C7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>Insight Micro-Rotor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>Squelette</w:t>
                          </w:r>
                          <w:proofErr w:type="spellEnd"/>
                          <w:r w:rsidRPr="003209C7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 xml:space="preserve"> | 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>W</w:t>
                          </w:r>
                          <w:r w:rsidRPr="00E4463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  <w:lang w:val="en-GB"/>
                            </w:rPr>
                            <w:t>ith skeletonised, in-house movement featuring mainplate and bridges in natural titanium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9038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9pt;margin-top:-28.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" filled="f" stroked="f">
              <v:textbox>
                <w:txbxContent>
                  <w:p w14:paraId="4AF8392D" w14:textId="1E10ABF4" w:rsidR="004706BD" w:rsidRPr="003209C7" w:rsidRDefault="004706BD" w:rsidP="00E4463D">
                    <w:pPr>
                      <w:jc w:val="center"/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</w:pPr>
                    <w:r w:rsidRPr="003209C7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>Insight Micro-Rotor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>Squelette</w:t>
                    </w:r>
                    <w:proofErr w:type="spellEnd"/>
                    <w:r w:rsidRPr="003209C7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 xml:space="preserve"> | 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>W</w:t>
                    </w:r>
                    <w:r w:rsidRPr="00E4463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  <w:lang w:val="en-GB"/>
                      </w:rPr>
                      <w:t>ith skeletonised, in-house movement featuring mainplate and bridges in natural titanium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15"/>
    <w:rsid w:val="000030C1"/>
    <w:rsid w:val="00007521"/>
    <w:rsid w:val="000108E7"/>
    <w:rsid w:val="00010AC4"/>
    <w:rsid w:val="00010B35"/>
    <w:rsid w:val="0001171B"/>
    <w:rsid w:val="0001255C"/>
    <w:rsid w:val="00012C36"/>
    <w:rsid w:val="00013BF5"/>
    <w:rsid w:val="00013D4F"/>
    <w:rsid w:val="000169F5"/>
    <w:rsid w:val="00017855"/>
    <w:rsid w:val="00017998"/>
    <w:rsid w:val="0002232B"/>
    <w:rsid w:val="0002397E"/>
    <w:rsid w:val="0002431D"/>
    <w:rsid w:val="0002527B"/>
    <w:rsid w:val="0002594E"/>
    <w:rsid w:val="00026EA5"/>
    <w:rsid w:val="000279D6"/>
    <w:rsid w:val="00037897"/>
    <w:rsid w:val="000408C4"/>
    <w:rsid w:val="000416FB"/>
    <w:rsid w:val="00042936"/>
    <w:rsid w:val="00045220"/>
    <w:rsid w:val="00046DBF"/>
    <w:rsid w:val="000475E8"/>
    <w:rsid w:val="00051720"/>
    <w:rsid w:val="00052B02"/>
    <w:rsid w:val="00055EFC"/>
    <w:rsid w:val="0005634A"/>
    <w:rsid w:val="00056DD3"/>
    <w:rsid w:val="00060AD9"/>
    <w:rsid w:val="000612DB"/>
    <w:rsid w:val="00062771"/>
    <w:rsid w:val="00063186"/>
    <w:rsid w:val="000632AF"/>
    <w:rsid w:val="0006410A"/>
    <w:rsid w:val="00066AE6"/>
    <w:rsid w:val="00066B38"/>
    <w:rsid w:val="00071133"/>
    <w:rsid w:val="000742A5"/>
    <w:rsid w:val="00074860"/>
    <w:rsid w:val="00074C36"/>
    <w:rsid w:val="000838C6"/>
    <w:rsid w:val="00083ECB"/>
    <w:rsid w:val="000867B5"/>
    <w:rsid w:val="00090A2C"/>
    <w:rsid w:val="00091507"/>
    <w:rsid w:val="00091654"/>
    <w:rsid w:val="0009289B"/>
    <w:rsid w:val="00092923"/>
    <w:rsid w:val="000A0A6B"/>
    <w:rsid w:val="000A32E5"/>
    <w:rsid w:val="000A3C5D"/>
    <w:rsid w:val="000A4B58"/>
    <w:rsid w:val="000A5415"/>
    <w:rsid w:val="000B07C4"/>
    <w:rsid w:val="000B1524"/>
    <w:rsid w:val="000B2645"/>
    <w:rsid w:val="000B284B"/>
    <w:rsid w:val="000B38AC"/>
    <w:rsid w:val="000B45D3"/>
    <w:rsid w:val="000B6BC9"/>
    <w:rsid w:val="000C2F4F"/>
    <w:rsid w:val="000C401B"/>
    <w:rsid w:val="000C4A04"/>
    <w:rsid w:val="000C59AB"/>
    <w:rsid w:val="000C6223"/>
    <w:rsid w:val="000C6B59"/>
    <w:rsid w:val="000D164D"/>
    <w:rsid w:val="000D3486"/>
    <w:rsid w:val="000D64BA"/>
    <w:rsid w:val="000D7155"/>
    <w:rsid w:val="000E055F"/>
    <w:rsid w:val="000E16B7"/>
    <w:rsid w:val="000E1961"/>
    <w:rsid w:val="000E2B68"/>
    <w:rsid w:val="000E3B1E"/>
    <w:rsid w:val="000E473A"/>
    <w:rsid w:val="000E4BCB"/>
    <w:rsid w:val="000E523C"/>
    <w:rsid w:val="000E7112"/>
    <w:rsid w:val="000F0651"/>
    <w:rsid w:val="000F25E8"/>
    <w:rsid w:val="000F3EA8"/>
    <w:rsid w:val="000F5732"/>
    <w:rsid w:val="000F6D44"/>
    <w:rsid w:val="00101FB1"/>
    <w:rsid w:val="00102618"/>
    <w:rsid w:val="001031FE"/>
    <w:rsid w:val="001042AE"/>
    <w:rsid w:val="00104997"/>
    <w:rsid w:val="00107606"/>
    <w:rsid w:val="00110536"/>
    <w:rsid w:val="0011151D"/>
    <w:rsid w:val="001137CE"/>
    <w:rsid w:val="00113948"/>
    <w:rsid w:val="001160F6"/>
    <w:rsid w:val="0011672F"/>
    <w:rsid w:val="00117EAA"/>
    <w:rsid w:val="00121F70"/>
    <w:rsid w:val="001274FC"/>
    <w:rsid w:val="00127553"/>
    <w:rsid w:val="00130293"/>
    <w:rsid w:val="0013090B"/>
    <w:rsid w:val="0013092D"/>
    <w:rsid w:val="001324AB"/>
    <w:rsid w:val="0013409B"/>
    <w:rsid w:val="00135FC3"/>
    <w:rsid w:val="00141616"/>
    <w:rsid w:val="00143262"/>
    <w:rsid w:val="001460AD"/>
    <w:rsid w:val="001508BD"/>
    <w:rsid w:val="0015129D"/>
    <w:rsid w:val="00152197"/>
    <w:rsid w:val="00154348"/>
    <w:rsid w:val="00154543"/>
    <w:rsid w:val="00154808"/>
    <w:rsid w:val="00154929"/>
    <w:rsid w:val="001569DF"/>
    <w:rsid w:val="00156E36"/>
    <w:rsid w:val="00160A82"/>
    <w:rsid w:val="00161B18"/>
    <w:rsid w:val="0016347A"/>
    <w:rsid w:val="00166456"/>
    <w:rsid w:val="00170442"/>
    <w:rsid w:val="00172F3E"/>
    <w:rsid w:val="00174342"/>
    <w:rsid w:val="00175BCE"/>
    <w:rsid w:val="0018118D"/>
    <w:rsid w:val="00181280"/>
    <w:rsid w:val="001842F8"/>
    <w:rsid w:val="001858EA"/>
    <w:rsid w:val="00185CE7"/>
    <w:rsid w:val="00186247"/>
    <w:rsid w:val="00187D4D"/>
    <w:rsid w:val="001902D4"/>
    <w:rsid w:val="00191190"/>
    <w:rsid w:val="00191234"/>
    <w:rsid w:val="00191449"/>
    <w:rsid w:val="00193E46"/>
    <w:rsid w:val="001A1A3F"/>
    <w:rsid w:val="001A25AF"/>
    <w:rsid w:val="001A26B2"/>
    <w:rsid w:val="001A2AA8"/>
    <w:rsid w:val="001A2FC5"/>
    <w:rsid w:val="001A30D0"/>
    <w:rsid w:val="001A62DF"/>
    <w:rsid w:val="001A6A76"/>
    <w:rsid w:val="001A7F6F"/>
    <w:rsid w:val="001B0171"/>
    <w:rsid w:val="001B02AA"/>
    <w:rsid w:val="001B0644"/>
    <w:rsid w:val="001B0C04"/>
    <w:rsid w:val="001B4819"/>
    <w:rsid w:val="001B5936"/>
    <w:rsid w:val="001B634C"/>
    <w:rsid w:val="001C05CE"/>
    <w:rsid w:val="001C1E3D"/>
    <w:rsid w:val="001C3C3C"/>
    <w:rsid w:val="001C4B70"/>
    <w:rsid w:val="001C563A"/>
    <w:rsid w:val="001C5BE3"/>
    <w:rsid w:val="001C6A5E"/>
    <w:rsid w:val="001C7820"/>
    <w:rsid w:val="001D034F"/>
    <w:rsid w:val="001D0549"/>
    <w:rsid w:val="001D07F3"/>
    <w:rsid w:val="001D34C8"/>
    <w:rsid w:val="001D3E38"/>
    <w:rsid w:val="001D5E8E"/>
    <w:rsid w:val="001D6045"/>
    <w:rsid w:val="001E0562"/>
    <w:rsid w:val="001E147D"/>
    <w:rsid w:val="001E3123"/>
    <w:rsid w:val="001E3854"/>
    <w:rsid w:val="001E38DC"/>
    <w:rsid w:val="001E4490"/>
    <w:rsid w:val="001E4B79"/>
    <w:rsid w:val="001E7B08"/>
    <w:rsid w:val="001F17EF"/>
    <w:rsid w:val="001F1A44"/>
    <w:rsid w:val="001F1AD3"/>
    <w:rsid w:val="001F2436"/>
    <w:rsid w:val="001F5263"/>
    <w:rsid w:val="001F60F9"/>
    <w:rsid w:val="002017D4"/>
    <w:rsid w:val="00201A54"/>
    <w:rsid w:val="002041E7"/>
    <w:rsid w:val="002060F2"/>
    <w:rsid w:val="002061A7"/>
    <w:rsid w:val="002065DE"/>
    <w:rsid w:val="002126D5"/>
    <w:rsid w:val="002166E6"/>
    <w:rsid w:val="00216BAC"/>
    <w:rsid w:val="0021701A"/>
    <w:rsid w:val="002173C2"/>
    <w:rsid w:val="00221516"/>
    <w:rsid w:val="002220F0"/>
    <w:rsid w:val="002229B2"/>
    <w:rsid w:val="00222EF5"/>
    <w:rsid w:val="00223F9F"/>
    <w:rsid w:val="00227EBF"/>
    <w:rsid w:val="00230858"/>
    <w:rsid w:val="00232073"/>
    <w:rsid w:val="002321C9"/>
    <w:rsid w:val="00232A9D"/>
    <w:rsid w:val="00233725"/>
    <w:rsid w:val="00235DCF"/>
    <w:rsid w:val="00236C32"/>
    <w:rsid w:val="0024043F"/>
    <w:rsid w:val="00240D21"/>
    <w:rsid w:val="002435E9"/>
    <w:rsid w:val="002437C7"/>
    <w:rsid w:val="0024500F"/>
    <w:rsid w:val="00250B95"/>
    <w:rsid w:val="002567B8"/>
    <w:rsid w:val="00256C57"/>
    <w:rsid w:val="002622B7"/>
    <w:rsid w:val="00263A5A"/>
    <w:rsid w:val="00263EB2"/>
    <w:rsid w:val="00264D82"/>
    <w:rsid w:val="00266F95"/>
    <w:rsid w:val="00267A0B"/>
    <w:rsid w:val="002705D0"/>
    <w:rsid w:val="00271E5B"/>
    <w:rsid w:val="00271FC9"/>
    <w:rsid w:val="00273C0E"/>
    <w:rsid w:val="0027485E"/>
    <w:rsid w:val="0027502A"/>
    <w:rsid w:val="00276637"/>
    <w:rsid w:val="0028073E"/>
    <w:rsid w:val="00280C6D"/>
    <w:rsid w:val="00281AC1"/>
    <w:rsid w:val="002847DD"/>
    <w:rsid w:val="00285305"/>
    <w:rsid w:val="0028557C"/>
    <w:rsid w:val="00285938"/>
    <w:rsid w:val="00292D1E"/>
    <w:rsid w:val="002931D2"/>
    <w:rsid w:val="00293DEB"/>
    <w:rsid w:val="00294CAA"/>
    <w:rsid w:val="00294FDA"/>
    <w:rsid w:val="00297AA8"/>
    <w:rsid w:val="002A2815"/>
    <w:rsid w:val="002A3AE3"/>
    <w:rsid w:val="002A45AA"/>
    <w:rsid w:val="002A4BD7"/>
    <w:rsid w:val="002A4F83"/>
    <w:rsid w:val="002A537F"/>
    <w:rsid w:val="002A6A2C"/>
    <w:rsid w:val="002A721F"/>
    <w:rsid w:val="002B08DB"/>
    <w:rsid w:val="002B1D5A"/>
    <w:rsid w:val="002B2D57"/>
    <w:rsid w:val="002B3B20"/>
    <w:rsid w:val="002B3B78"/>
    <w:rsid w:val="002C0550"/>
    <w:rsid w:val="002C2190"/>
    <w:rsid w:val="002C5B39"/>
    <w:rsid w:val="002C5FE9"/>
    <w:rsid w:val="002D1679"/>
    <w:rsid w:val="002D2A1C"/>
    <w:rsid w:val="002D2CD7"/>
    <w:rsid w:val="002D3346"/>
    <w:rsid w:val="002D4198"/>
    <w:rsid w:val="002D7346"/>
    <w:rsid w:val="002E0419"/>
    <w:rsid w:val="002E0A48"/>
    <w:rsid w:val="002E0A65"/>
    <w:rsid w:val="002E1B1D"/>
    <w:rsid w:val="002E254B"/>
    <w:rsid w:val="002E2896"/>
    <w:rsid w:val="002E3EE7"/>
    <w:rsid w:val="002E6A8B"/>
    <w:rsid w:val="002E73F4"/>
    <w:rsid w:val="002F01E0"/>
    <w:rsid w:val="002F05EB"/>
    <w:rsid w:val="002F1B69"/>
    <w:rsid w:val="002F3D57"/>
    <w:rsid w:val="002F67A0"/>
    <w:rsid w:val="00303260"/>
    <w:rsid w:val="00303FEC"/>
    <w:rsid w:val="0030491D"/>
    <w:rsid w:val="00310764"/>
    <w:rsid w:val="003116ED"/>
    <w:rsid w:val="003129E4"/>
    <w:rsid w:val="00313AE4"/>
    <w:rsid w:val="0031413C"/>
    <w:rsid w:val="00314493"/>
    <w:rsid w:val="0031477F"/>
    <w:rsid w:val="0031537D"/>
    <w:rsid w:val="00315586"/>
    <w:rsid w:val="0031648C"/>
    <w:rsid w:val="00320150"/>
    <w:rsid w:val="003209C7"/>
    <w:rsid w:val="00320DD3"/>
    <w:rsid w:val="003215BE"/>
    <w:rsid w:val="00322BFD"/>
    <w:rsid w:val="003231DF"/>
    <w:rsid w:val="003232CF"/>
    <w:rsid w:val="0032545D"/>
    <w:rsid w:val="00327249"/>
    <w:rsid w:val="00327A6C"/>
    <w:rsid w:val="00330911"/>
    <w:rsid w:val="003312FD"/>
    <w:rsid w:val="00332E69"/>
    <w:rsid w:val="00332FF0"/>
    <w:rsid w:val="003337FB"/>
    <w:rsid w:val="00334B0B"/>
    <w:rsid w:val="00334ED9"/>
    <w:rsid w:val="00335746"/>
    <w:rsid w:val="00335941"/>
    <w:rsid w:val="0033598F"/>
    <w:rsid w:val="00336C23"/>
    <w:rsid w:val="003378A2"/>
    <w:rsid w:val="00341738"/>
    <w:rsid w:val="00343041"/>
    <w:rsid w:val="00343280"/>
    <w:rsid w:val="00344C11"/>
    <w:rsid w:val="00345A4F"/>
    <w:rsid w:val="00345ED8"/>
    <w:rsid w:val="00345FBD"/>
    <w:rsid w:val="00346280"/>
    <w:rsid w:val="0034633C"/>
    <w:rsid w:val="00347DB9"/>
    <w:rsid w:val="00352013"/>
    <w:rsid w:val="0035459B"/>
    <w:rsid w:val="00355349"/>
    <w:rsid w:val="0035603A"/>
    <w:rsid w:val="00356119"/>
    <w:rsid w:val="00356810"/>
    <w:rsid w:val="00356A44"/>
    <w:rsid w:val="003625DC"/>
    <w:rsid w:val="00363767"/>
    <w:rsid w:val="00364C27"/>
    <w:rsid w:val="00367DE6"/>
    <w:rsid w:val="003729F8"/>
    <w:rsid w:val="00375069"/>
    <w:rsid w:val="00375A3E"/>
    <w:rsid w:val="0037620F"/>
    <w:rsid w:val="003766F2"/>
    <w:rsid w:val="0037750D"/>
    <w:rsid w:val="00377BE2"/>
    <w:rsid w:val="00381D4D"/>
    <w:rsid w:val="00383EC2"/>
    <w:rsid w:val="00386AB8"/>
    <w:rsid w:val="003877A3"/>
    <w:rsid w:val="00387B12"/>
    <w:rsid w:val="00392622"/>
    <w:rsid w:val="003927E8"/>
    <w:rsid w:val="003937DB"/>
    <w:rsid w:val="003938D5"/>
    <w:rsid w:val="00393C21"/>
    <w:rsid w:val="00395647"/>
    <w:rsid w:val="003A0046"/>
    <w:rsid w:val="003A02E6"/>
    <w:rsid w:val="003A0F78"/>
    <w:rsid w:val="003A4568"/>
    <w:rsid w:val="003A4CFD"/>
    <w:rsid w:val="003A6A2F"/>
    <w:rsid w:val="003A7543"/>
    <w:rsid w:val="003A7849"/>
    <w:rsid w:val="003B179E"/>
    <w:rsid w:val="003B1AD2"/>
    <w:rsid w:val="003B38CE"/>
    <w:rsid w:val="003B4D74"/>
    <w:rsid w:val="003B51FB"/>
    <w:rsid w:val="003B5D9D"/>
    <w:rsid w:val="003B7827"/>
    <w:rsid w:val="003B7F0A"/>
    <w:rsid w:val="003C36F6"/>
    <w:rsid w:val="003C51A4"/>
    <w:rsid w:val="003C62C1"/>
    <w:rsid w:val="003C65E4"/>
    <w:rsid w:val="003C6A49"/>
    <w:rsid w:val="003D2C9A"/>
    <w:rsid w:val="003D3105"/>
    <w:rsid w:val="003D37F2"/>
    <w:rsid w:val="003D3F03"/>
    <w:rsid w:val="003D6B5A"/>
    <w:rsid w:val="003E03A4"/>
    <w:rsid w:val="003E2A14"/>
    <w:rsid w:val="003E3938"/>
    <w:rsid w:val="003E4DE9"/>
    <w:rsid w:val="003E628D"/>
    <w:rsid w:val="003E69C6"/>
    <w:rsid w:val="003F12D2"/>
    <w:rsid w:val="003F34AF"/>
    <w:rsid w:val="003F438E"/>
    <w:rsid w:val="003F5B3D"/>
    <w:rsid w:val="003F5E40"/>
    <w:rsid w:val="003F6C91"/>
    <w:rsid w:val="003F6E34"/>
    <w:rsid w:val="003F6EB0"/>
    <w:rsid w:val="003F6F49"/>
    <w:rsid w:val="003F789E"/>
    <w:rsid w:val="003F7AB1"/>
    <w:rsid w:val="004007B9"/>
    <w:rsid w:val="00401916"/>
    <w:rsid w:val="004019B5"/>
    <w:rsid w:val="00402AA3"/>
    <w:rsid w:val="00402FD1"/>
    <w:rsid w:val="0040393C"/>
    <w:rsid w:val="00404EC5"/>
    <w:rsid w:val="00406BDD"/>
    <w:rsid w:val="004073B6"/>
    <w:rsid w:val="00407870"/>
    <w:rsid w:val="00407977"/>
    <w:rsid w:val="0041243B"/>
    <w:rsid w:val="004137EE"/>
    <w:rsid w:val="0041520A"/>
    <w:rsid w:val="00415A77"/>
    <w:rsid w:val="00416D16"/>
    <w:rsid w:val="00417126"/>
    <w:rsid w:val="004205DD"/>
    <w:rsid w:val="004206CB"/>
    <w:rsid w:val="004229D2"/>
    <w:rsid w:val="0042608D"/>
    <w:rsid w:val="00427CA5"/>
    <w:rsid w:val="00431511"/>
    <w:rsid w:val="00434404"/>
    <w:rsid w:val="004430DB"/>
    <w:rsid w:val="00443A0E"/>
    <w:rsid w:val="00444066"/>
    <w:rsid w:val="00446891"/>
    <w:rsid w:val="00446FA8"/>
    <w:rsid w:val="00447086"/>
    <w:rsid w:val="00447E9E"/>
    <w:rsid w:val="004509B4"/>
    <w:rsid w:val="00453A79"/>
    <w:rsid w:val="00454125"/>
    <w:rsid w:val="00456B68"/>
    <w:rsid w:val="004570A0"/>
    <w:rsid w:val="00460C5C"/>
    <w:rsid w:val="00461352"/>
    <w:rsid w:val="00462954"/>
    <w:rsid w:val="004633A8"/>
    <w:rsid w:val="00464C5D"/>
    <w:rsid w:val="00466504"/>
    <w:rsid w:val="00466D90"/>
    <w:rsid w:val="004706BD"/>
    <w:rsid w:val="00470934"/>
    <w:rsid w:val="004720E4"/>
    <w:rsid w:val="004772CC"/>
    <w:rsid w:val="00481CA9"/>
    <w:rsid w:val="00482244"/>
    <w:rsid w:val="00483161"/>
    <w:rsid w:val="00483999"/>
    <w:rsid w:val="00484DAF"/>
    <w:rsid w:val="0049230B"/>
    <w:rsid w:val="004975B5"/>
    <w:rsid w:val="004A143A"/>
    <w:rsid w:val="004A31A5"/>
    <w:rsid w:val="004A36B2"/>
    <w:rsid w:val="004A3900"/>
    <w:rsid w:val="004A5154"/>
    <w:rsid w:val="004A58F0"/>
    <w:rsid w:val="004A5990"/>
    <w:rsid w:val="004A6734"/>
    <w:rsid w:val="004A6C02"/>
    <w:rsid w:val="004A768F"/>
    <w:rsid w:val="004A7BE4"/>
    <w:rsid w:val="004B079B"/>
    <w:rsid w:val="004B1054"/>
    <w:rsid w:val="004B69BC"/>
    <w:rsid w:val="004B7A5A"/>
    <w:rsid w:val="004C0FC3"/>
    <w:rsid w:val="004C435C"/>
    <w:rsid w:val="004C470F"/>
    <w:rsid w:val="004C59F5"/>
    <w:rsid w:val="004C7324"/>
    <w:rsid w:val="004D0899"/>
    <w:rsid w:val="004D14A0"/>
    <w:rsid w:val="004D1FC2"/>
    <w:rsid w:val="004D25E4"/>
    <w:rsid w:val="004D3623"/>
    <w:rsid w:val="004D4B2D"/>
    <w:rsid w:val="004D64BF"/>
    <w:rsid w:val="004D659B"/>
    <w:rsid w:val="004D71BB"/>
    <w:rsid w:val="004E218B"/>
    <w:rsid w:val="004E7036"/>
    <w:rsid w:val="004E7CFD"/>
    <w:rsid w:val="004E7DFD"/>
    <w:rsid w:val="004F11BB"/>
    <w:rsid w:val="004F336F"/>
    <w:rsid w:val="004F6029"/>
    <w:rsid w:val="004F7CB5"/>
    <w:rsid w:val="0050243C"/>
    <w:rsid w:val="005030A0"/>
    <w:rsid w:val="0050402E"/>
    <w:rsid w:val="005053FE"/>
    <w:rsid w:val="00505E37"/>
    <w:rsid w:val="0051019E"/>
    <w:rsid w:val="005110E4"/>
    <w:rsid w:val="00512F1E"/>
    <w:rsid w:val="00515B5B"/>
    <w:rsid w:val="005174D4"/>
    <w:rsid w:val="005204DA"/>
    <w:rsid w:val="00521799"/>
    <w:rsid w:val="005256FF"/>
    <w:rsid w:val="00527A63"/>
    <w:rsid w:val="005312A0"/>
    <w:rsid w:val="00532C59"/>
    <w:rsid w:val="0053592B"/>
    <w:rsid w:val="0053676F"/>
    <w:rsid w:val="005371F5"/>
    <w:rsid w:val="00540B30"/>
    <w:rsid w:val="00541C27"/>
    <w:rsid w:val="00542726"/>
    <w:rsid w:val="0054279B"/>
    <w:rsid w:val="005434F4"/>
    <w:rsid w:val="005436EC"/>
    <w:rsid w:val="0054451A"/>
    <w:rsid w:val="0054655A"/>
    <w:rsid w:val="0054693E"/>
    <w:rsid w:val="00550737"/>
    <w:rsid w:val="0055298B"/>
    <w:rsid w:val="00552EF6"/>
    <w:rsid w:val="00554BA9"/>
    <w:rsid w:val="00555958"/>
    <w:rsid w:val="00560722"/>
    <w:rsid w:val="00562BF7"/>
    <w:rsid w:val="005630E4"/>
    <w:rsid w:val="0056441D"/>
    <w:rsid w:val="00565936"/>
    <w:rsid w:val="00565E0E"/>
    <w:rsid w:val="0056616A"/>
    <w:rsid w:val="00570A6E"/>
    <w:rsid w:val="005724D2"/>
    <w:rsid w:val="00575A7F"/>
    <w:rsid w:val="00575C49"/>
    <w:rsid w:val="00575D66"/>
    <w:rsid w:val="00577D7B"/>
    <w:rsid w:val="0058071F"/>
    <w:rsid w:val="00581115"/>
    <w:rsid w:val="00582ABB"/>
    <w:rsid w:val="00584B43"/>
    <w:rsid w:val="005877EB"/>
    <w:rsid w:val="00592C27"/>
    <w:rsid w:val="00595ACD"/>
    <w:rsid w:val="00597241"/>
    <w:rsid w:val="005973E5"/>
    <w:rsid w:val="005A0074"/>
    <w:rsid w:val="005A03ED"/>
    <w:rsid w:val="005A3286"/>
    <w:rsid w:val="005A5071"/>
    <w:rsid w:val="005A550A"/>
    <w:rsid w:val="005A59E4"/>
    <w:rsid w:val="005A6F2F"/>
    <w:rsid w:val="005A765D"/>
    <w:rsid w:val="005B29A8"/>
    <w:rsid w:val="005B37A9"/>
    <w:rsid w:val="005B4B56"/>
    <w:rsid w:val="005C0F52"/>
    <w:rsid w:val="005C1FC7"/>
    <w:rsid w:val="005C31C3"/>
    <w:rsid w:val="005D0119"/>
    <w:rsid w:val="005D1DC6"/>
    <w:rsid w:val="005D44E2"/>
    <w:rsid w:val="005D4B58"/>
    <w:rsid w:val="005D5018"/>
    <w:rsid w:val="005D6149"/>
    <w:rsid w:val="005D6879"/>
    <w:rsid w:val="005D7EA3"/>
    <w:rsid w:val="005E0583"/>
    <w:rsid w:val="005E3063"/>
    <w:rsid w:val="005E4460"/>
    <w:rsid w:val="005E5C95"/>
    <w:rsid w:val="005E77A2"/>
    <w:rsid w:val="005F0757"/>
    <w:rsid w:val="005F1527"/>
    <w:rsid w:val="005F154D"/>
    <w:rsid w:val="005F1734"/>
    <w:rsid w:val="005F17A6"/>
    <w:rsid w:val="005F27DF"/>
    <w:rsid w:val="005F2B73"/>
    <w:rsid w:val="005F7550"/>
    <w:rsid w:val="00601354"/>
    <w:rsid w:val="006043D6"/>
    <w:rsid w:val="00605222"/>
    <w:rsid w:val="00606F10"/>
    <w:rsid w:val="0061257C"/>
    <w:rsid w:val="00612E5C"/>
    <w:rsid w:val="0062277E"/>
    <w:rsid w:val="0062425F"/>
    <w:rsid w:val="00624DCD"/>
    <w:rsid w:val="00626773"/>
    <w:rsid w:val="00627474"/>
    <w:rsid w:val="0062752D"/>
    <w:rsid w:val="00632902"/>
    <w:rsid w:val="0063337D"/>
    <w:rsid w:val="00637F1D"/>
    <w:rsid w:val="00640011"/>
    <w:rsid w:val="006401E7"/>
    <w:rsid w:val="00640B9D"/>
    <w:rsid w:val="0064254E"/>
    <w:rsid w:val="006430D4"/>
    <w:rsid w:val="006434FA"/>
    <w:rsid w:val="00644E6A"/>
    <w:rsid w:val="0064510F"/>
    <w:rsid w:val="0064515B"/>
    <w:rsid w:val="00646F9D"/>
    <w:rsid w:val="00647784"/>
    <w:rsid w:val="00651284"/>
    <w:rsid w:val="00651E56"/>
    <w:rsid w:val="0065340A"/>
    <w:rsid w:val="00653947"/>
    <w:rsid w:val="00655B16"/>
    <w:rsid w:val="00656500"/>
    <w:rsid w:val="00656C2E"/>
    <w:rsid w:val="00657025"/>
    <w:rsid w:val="0066281E"/>
    <w:rsid w:val="00664E3F"/>
    <w:rsid w:val="006671DB"/>
    <w:rsid w:val="006672E6"/>
    <w:rsid w:val="0066797D"/>
    <w:rsid w:val="0067532C"/>
    <w:rsid w:val="006772ED"/>
    <w:rsid w:val="0068275F"/>
    <w:rsid w:val="00682940"/>
    <w:rsid w:val="00682A9B"/>
    <w:rsid w:val="00683BD2"/>
    <w:rsid w:val="00684059"/>
    <w:rsid w:val="0068462C"/>
    <w:rsid w:val="0068471B"/>
    <w:rsid w:val="006861D9"/>
    <w:rsid w:val="006929CE"/>
    <w:rsid w:val="0069301F"/>
    <w:rsid w:val="006945BA"/>
    <w:rsid w:val="006958FF"/>
    <w:rsid w:val="006963FA"/>
    <w:rsid w:val="00697947"/>
    <w:rsid w:val="00697ADA"/>
    <w:rsid w:val="006A0000"/>
    <w:rsid w:val="006A1930"/>
    <w:rsid w:val="006A3902"/>
    <w:rsid w:val="006A477C"/>
    <w:rsid w:val="006A4DEA"/>
    <w:rsid w:val="006A7145"/>
    <w:rsid w:val="006A7D8B"/>
    <w:rsid w:val="006A7F69"/>
    <w:rsid w:val="006B0439"/>
    <w:rsid w:val="006B224A"/>
    <w:rsid w:val="006B443D"/>
    <w:rsid w:val="006B5089"/>
    <w:rsid w:val="006B59C9"/>
    <w:rsid w:val="006C126D"/>
    <w:rsid w:val="006C36FA"/>
    <w:rsid w:val="006C52F2"/>
    <w:rsid w:val="006C54CB"/>
    <w:rsid w:val="006C55FC"/>
    <w:rsid w:val="006C664A"/>
    <w:rsid w:val="006C6A74"/>
    <w:rsid w:val="006C7C8C"/>
    <w:rsid w:val="006D089B"/>
    <w:rsid w:val="006D0D09"/>
    <w:rsid w:val="006D2F56"/>
    <w:rsid w:val="006D51FA"/>
    <w:rsid w:val="006D5FD3"/>
    <w:rsid w:val="006D606E"/>
    <w:rsid w:val="006D7840"/>
    <w:rsid w:val="006E1F36"/>
    <w:rsid w:val="006E2106"/>
    <w:rsid w:val="006E21F4"/>
    <w:rsid w:val="006E2BCC"/>
    <w:rsid w:val="006F0E78"/>
    <w:rsid w:val="006F2D67"/>
    <w:rsid w:val="006F3308"/>
    <w:rsid w:val="006F52D3"/>
    <w:rsid w:val="006F55DD"/>
    <w:rsid w:val="00702015"/>
    <w:rsid w:val="00702F2D"/>
    <w:rsid w:val="00703C55"/>
    <w:rsid w:val="00703E0A"/>
    <w:rsid w:val="0070435A"/>
    <w:rsid w:val="0070693F"/>
    <w:rsid w:val="00706D89"/>
    <w:rsid w:val="007118DB"/>
    <w:rsid w:val="007129F3"/>
    <w:rsid w:val="00716AE0"/>
    <w:rsid w:val="00717795"/>
    <w:rsid w:val="00717E41"/>
    <w:rsid w:val="007204A4"/>
    <w:rsid w:val="007214F8"/>
    <w:rsid w:val="00721534"/>
    <w:rsid w:val="007230B4"/>
    <w:rsid w:val="00726917"/>
    <w:rsid w:val="00726ADB"/>
    <w:rsid w:val="00726E9B"/>
    <w:rsid w:val="007307A2"/>
    <w:rsid w:val="00731EC6"/>
    <w:rsid w:val="007358E0"/>
    <w:rsid w:val="00735A0A"/>
    <w:rsid w:val="00737494"/>
    <w:rsid w:val="00740034"/>
    <w:rsid w:val="00740158"/>
    <w:rsid w:val="007439EA"/>
    <w:rsid w:val="00743FCB"/>
    <w:rsid w:val="00744D00"/>
    <w:rsid w:val="00746EE7"/>
    <w:rsid w:val="007507AC"/>
    <w:rsid w:val="00752153"/>
    <w:rsid w:val="00752DBE"/>
    <w:rsid w:val="00752E85"/>
    <w:rsid w:val="007539C0"/>
    <w:rsid w:val="0075552A"/>
    <w:rsid w:val="007618E7"/>
    <w:rsid w:val="00761C85"/>
    <w:rsid w:val="00764070"/>
    <w:rsid w:val="00764510"/>
    <w:rsid w:val="00764C11"/>
    <w:rsid w:val="00765296"/>
    <w:rsid w:val="007656E9"/>
    <w:rsid w:val="00765922"/>
    <w:rsid w:val="007675B8"/>
    <w:rsid w:val="00767A70"/>
    <w:rsid w:val="007722CD"/>
    <w:rsid w:val="0077508C"/>
    <w:rsid w:val="00776D2B"/>
    <w:rsid w:val="0077773D"/>
    <w:rsid w:val="007803F4"/>
    <w:rsid w:val="00780950"/>
    <w:rsid w:val="007809FC"/>
    <w:rsid w:val="00780DF4"/>
    <w:rsid w:val="00781DD9"/>
    <w:rsid w:val="007838ED"/>
    <w:rsid w:val="00783D20"/>
    <w:rsid w:val="007846CC"/>
    <w:rsid w:val="00786B14"/>
    <w:rsid w:val="00793BED"/>
    <w:rsid w:val="00795143"/>
    <w:rsid w:val="007973A0"/>
    <w:rsid w:val="007A02D8"/>
    <w:rsid w:val="007A1853"/>
    <w:rsid w:val="007A1DE0"/>
    <w:rsid w:val="007A1E3C"/>
    <w:rsid w:val="007A548C"/>
    <w:rsid w:val="007A5853"/>
    <w:rsid w:val="007A63F8"/>
    <w:rsid w:val="007B3F3E"/>
    <w:rsid w:val="007B47E7"/>
    <w:rsid w:val="007B4C62"/>
    <w:rsid w:val="007B51EB"/>
    <w:rsid w:val="007B5340"/>
    <w:rsid w:val="007B6BCD"/>
    <w:rsid w:val="007B736B"/>
    <w:rsid w:val="007C0174"/>
    <w:rsid w:val="007C10F7"/>
    <w:rsid w:val="007C13CA"/>
    <w:rsid w:val="007C2408"/>
    <w:rsid w:val="007C24BA"/>
    <w:rsid w:val="007C2801"/>
    <w:rsid w:val="007C405A"/>
    <w:rsid w:val="007C476F"/>
    <w:rsid w:val="007C69CA"/>
    <w:rsid w:val="007D2C57"/>
    <w:rsid w:val="007D2D4A"/>
    <w:rsid w:val="007D302E"/>
    <w:rsid w:val="007D336D"/>
    <w:rsid w:val="007D36A3"/>
    <w:rsid w:val="007D3B65"/>
    <w:rsid w:val="007D45B9"/>
    <w:rsid w:val="007D4E03"/>
    <w:rsid w:val="007D5B50"/>
    <w:rsid w:val="007E15CF"/>
    <w:rsid w:val="007E3F26"/>
    <w:rsid w:val="007F26B3"/>
    <w:rsid w:val="007F31F3"/>
    <w:rsid w:val="007F359B"/>
    <w:rsid w:val="007F757C"/>
    <w:rsid w:val="007F7CF3"/>
    <w:rsid w:val="008016CB"/>
    <w:rsid w:val="008025AF"/>
    <w:rsid w:val="00802773"/>
    <w:rsid w:val="0080543A"/>
    <w:rsid w:val="00811663"/>
    <w:rsid w:val="008129E9"/>
    <w:rsid w:val="0081398F"/>
    <w:rsid w:val="008152C0"/>
    <w:rsid w:val="008170BE"/>
    <w:rsid w:val="00821383"/>
    <w:rsid w:val="0082405F"/>
    <w:rsid w:val="0082625A"/>
    <w:rsid w:val="00827063"/>
    <w:rsid w:val="0082728E"/>
    <w:rsid w:val="00830222"/>
    <w:rsid w:val="00831A58"/>
    <w:rsid w:val="00832283"/>
    <w:rsid w:val="00833F93"/>
    <w:rsid w:val="00834E71"/>
    <w:rsid w:val="00836411"/>
    <w:rsid w:val="00837332"/>
    <w:rsid w:val="008378F4"/>
    <w:rsid w:val="00842832"/>
    <w:rsid w:val="00842B89"/>
    <w:rsid w:val="00842DDF"/>
    <w:rsid w:val="00842FBE"/>
    <w:rsid w:val="00845139"/>
    <w:rsid w:val="00845999"/>
    <w:rsid w:val="00845A0E"/>
    <w:rsid w:val="0084633C"/>
    <w:rsid w:val="008469B4"/>
    <w:rsid w:val="00846A13"/>
    <w:rsid w:val="00846A4D"/>
    <w:rsid w:val="008508A1"/>
    <w:rsid w:val="008509A7"/>
    <w:rsid w:val="00852744"/>
    <w:rsid w:val="00853F2F"/>
    <w:rsid w:val="00854976"/>
    <w:rsid w:val="00856765"/>
    <w:rsid w:val="00860516"/>
    <w:rsid w:val="008607F6"/>
    <w:rsid w:val="00861C0A"/>
    <w:rsid w:val="008625A0"/>
    <w:rsid w:val="008647B1"/>
    <w:rsid w:val="008659CA"/>
    <w:rsid w:val="00866CAA"/>
    <w:rsid w:val="00867904"/>
    <w:rsid w:val="00874216"/>
    <w:rsid w:val="00874A4C"/>
    <w:rsid w:val="008750B0"/>
    <w:rsid w:val="008765E0"/>
    <w:rsid w:val="008774E0"/>
    <w:rsid w:val="008777F0"/>
    <w:rsid w:val="008778D5"/>
    <w:rsid w:val="00880EE3"/>
    <w:rsid w:val="00884201"/>
    <w:rsid w:val="00887A34"/>
    <w:rsid w:val="00887A78"/>
    <w:rsid w:val="0089001B"/>
    <w:rsid w:val="00890CD4"/>
    <w:rsid w:val="00891A1E"/>
    <w:rsid w:val="00892AB2"/>
    <w:rsid w:val="00893495"/>
    <w:rsid w:val="008947B1"/>
    <w:rsid w:val="00897777"/>
    <w:rsid w:val="008978C9"/>
    <w:rsid w:val="00897C59"/>
    <w:rsid w:val="008A37A7"/>
    <w:rsid w:val="008A3D85"/>
    <w:rsid w:val="008A4B36"/>
    <w:rsid w:val="008A579C"/>
    <w:rsid w:val="008A5F07"/>
    <w:rsid w:val="008A6625"/>
    <w:rsid w:val="008B00D0"/>
    <w:rsid w:val="008B2C61"/>
    <w:rsid w:val="008B3B1C"/>
    <w:rsid w:val="008B648D"/>
    <w:rsid w:val="008B6D38"/>
    <w:rsid w:val="008B793D"/>
    <w:rsid w:val="008C2F85"/>
    <w:rsid w:val="008C3A2A"/>
    <w:rsid w:val="008C7EF7"/>
    <w:rsid w:val="008D043D"/>
    <w:rsid w:val="008D243F"/>
    <w:rsid w:val="008D2BF3"/>
    <w:rsid w:val="008D4571"/>
    <w:rsid w:val="008D69CD"/>
    <w:rsid w:val="008D75D2"/>
    <w:rsid w:val="008E21FD"/>
    <w:rsid w:val="008E3C51"/>
    <w:rsid w:val="008E6F72"/>
    <w:rsid w:val="008E6FA2"/>
    <w:rsid w:val="008F0DD8"/>
    <w:rsid w:val="008F2FB0"/>
    <w:rsid w:val="008F7C17"/>
    <w:rsid w:val="009001EF"/>
    <w:rsid w:val="00900F11"/>
    <w:rsid w:val="009012B0"/>
    <w:rsid w:val="009018B5"/>
    <w:rsid w:val="009023F3"/>
    <w:rsid w:val="00903D7D"/>
    <w:rsid w:val="00910233"/>
    <w:rsid w:val="0091171E"/>
    <w:rsid w:val="00911A85"/>
    <w:rsid w:val="00911C0B"/>
    <w:rsid w:val="0091219E"/>
    <w:rsid w:val="00913FBA"/>
    <w:rsid w:val="009145F2"/>
    <w:rsid w:val="00914DF6"/>
    <w:rsid w:val="0091504D"/>
    <w:rsid w:val="00916638"/>
    <w:rsid w:val="009200A0"/>
    <w:rsid w:val="00920732"/>
    <w:rsid w:val="009221F6"/>
    <w:rsid w:val="00923030"/>
    <w:rsid w:val="00924383"/>
    <w:rsid w:val="009264B3"/>
    <w:rsid w:val="00926741"/>
    <w:rsid w:val="009302B2"/>
    <w:rsid w:val="0093225A"/>
    <w:rsid w:val="00933D33"/>
    <w:rsid w:val="00934F35"/>
    <w:rsid w:val="00935E9B"/>
    <w:rsid w:val="00940869"/>
    <w:rsid w:val="00941553"/>
    <w:rsid w:val="00942746"/>
    <w:rsid w:val="009429C6"/>
    <w:rsid w:val="00943B70"/>
    <w:rsid w:val="0094679E"/>
    <w:rsid w:val="009510F3"/>
    <w:rsid w:val="0095123C"/>
    <w:rsid w:val="009515A9"/>
    <w:rsid w:val="00953219"/>
    <w:rsid w:val="00953551"/>
    <w:rsid w:val="00954841"/>
    <w:rsid w:val="0095555D"/>
    <w:rsid w:val="009556FA"/>
    <w:rsid w:val="00956FCE"/>
    <w:rsid w:val="009636C8"/>
    <w:rsid w:val="0096448C"/>
    <w:rsid w:val="00973DEF"/>
    <w:rsid w:val="009759AA"/>
    <w:rsid w:val="00976013"/>
    <w:rsid w:val="00981CB0"/>
    <w:rsid w:val="00982261"/>
    <w:rsid w:val="00982AC3"/>
    <w:rsid w:val="00983A87"/>
    <w:rsid w:val="00983DCF"/>
    <w:rsid w:val="00984CA8"/>
    <w:rsid w:val="009856F0"/>
    <w:rsid w:val="00985C49"/>
    <w:rsid w:val="009867AA"/>
    <w:rsid w:val="009914D7"/>
    <w:rsid w:val="009951D6"/>
    <w:rsid w:val="009963CC"/>
    <w:rsid w:val="009965C4"/>
    <w:rsid w:val="0099668D"/>
    <w:rsid w:val="00997FD5"/>
    <w:rsid w:val="009A3C3E"/>
    <w:rsid w:val="009A3C60"/>
    <w:rsid w:val="009A6290"/>
    <w:rsid w:val="009A634F"/>
    <w:rsid w:val="009A7E80"/>
    <w:rsid w:val="009B115F"/>
    <w:rsid w:val="009B1808"/>
    <w:rsid w:val="009B1A6E"/>
    <w:rsid w:val="009B1CF8"/>
    <w:rsid w:val="009B37B0"/>
    <w:rsid w:val="009B38F8"/>
    <w:rsid w:val="009B3963"/>
    <w:rsid w:val="009B42F7"/>
    <w:rsid w:val="009C191D"/>
    <w:rsid w:val="009C291A"/>
    <w:rsid w:val="009C347C"/>
    <w:rsid w:val="009C3E32"/>
    <w:rsid w:val="009C470E"/>
    <w:rsid w:val="009C6E3A"/>
    <w:rsid w:val="009C72BE"/>
    <w:rsid w:val="009C7859"/>
    <w:rsid w:val="009D0A04"/>
    <w:rsid w:val="009D0DF4"/>
    <w:rsid w:val="009D3A61"/>
    <w:rsid w:val="009D63D9"/>
    <w:rsid w:val="009E3024"/>
    <w:rsid w:val="009E3D4B"/>
    <w:rsid w:val="009E43EC"/>
    <w:rsid w:val="009E56BB"/>
    <w:rsid w:val="009E5A12"/>
    <w:rsid w:val="009F0CD5"/>
    <w:rsid w:val="009F14B9"/>
    <w:rsid w:val="009F2303"/>
    <w:rsid w:val="009F4055"/>
    <w:rsid w:val="009F5886"/>
    <w:rsid w:val="009F5BC0"/>
    <w:rsid w:val="009F7006"/>
    <w:rsid w:val="00A01E10"/>
    <w:rsid w:val="00A032CE"/>
    <w:rsid w:val="00A032D9"/>
    <w:rsid w:val="00A0337E"/>
    <w:rsid w:val="00A03E28"/>
    <w:rsid w:val="00A04435"/>
    <w:rsid w:val="00A10018"/>
    <w:rsid w:val="00A1078D"/>
    <w:rsid w:val="00A1161A"/>
    <w:rsid w:val="00A1229B"/>
    <w:rsid w:val="00A13257"/>
    <w:rsid w:val="00A13706"/>
    <w:rsid w:val="00A149E5"/>
    <w:rsid w:val="00A15C4A"/>
    <w:rsid w:val="00A16196"/>
    <w:rsid w:val="00A20598"/>
    <w:rsid w:val="00A214D1"/>
    <w:rsid w:val="00A221A0"/>
    <w:rsid w:val="00A23073"/>
    <w:rsid w:val="00A23581"/>
    <w:rsid w:val="00A2700B"/>
    <w:rsid w:val="00A333AE"/>
    <w:rsid w:val="00A33C9E"/>
    <w:rsid w:val="00A35D65"/>
    <w:rsid w:val="00A40C20"/>
    <w:rsid w:val="00A4189D"/>
    <w:rsid w:val="00A4271A"/>
    <w:rsid w:val="00A449FF"/>
    <w:rsid w:val="00A45590"/>
    <w:rsid w:val="00A47C94"/>
    <w:rsid w:val="00A51D0F"/>
    <w:rsid w:val="00A54F5C"/>
    <w:rsid w:val="00A6049C"/>
    <w:rsid w:val="00A6101E"/>
    <w:rsid w:val="00A62574"/>
    <w:rsid w:val="00A63CCB"/>
    <w:rsid w:val="00A64AB9"/>
    <w:rsid w:val="00A661CD"/>
    <w:rsid w:val="00A667AE"/>
    <w:rsid w:val="00A66CD9"/>
    <w:rsid w:val="00A70523"/>
    <w:rsid w:val="00A744EB"/>
    <w:rsid w:val="00A74978"/>
    <w:rsid w:val="00A750D6"/>
    <w:rsid w:val="00A75F6A"/>
    <w:rsid w:val="00A7697F"/>
    <w:rsid w:val="00A776BB"/>
    <w:rsid w:val="00A80E66"/>
    <w:rsid w:val="00A85263"/>
    <w:rsid w:val="00A85BD5"/>
    <w:rsid w:val="00A85D01"/>
    <w:rsid w:val="00A862BF"/>
    <w:rsid w:val="00A87F35"/>
    <w:rsid w:val="00A909FF"/>
    <w:rsid w:val="00A90C39"/>
    <w:rsid w:val="00A91448"/>
    <w:rsid w:val="00A92895"/>
    <w:rsid w:val="00A93CF6"/>
    <w:rsid w:val="00A943B7"/>
    <w:rsid w:val="00A9642A"/>
    <w:rsid w:val="00A97021"/>
    <w:rsid w:val="00A97480"/>
    <w:rsid w:val="00A97524"/>
    <w:rsid w:val="00A979C6"/>
    <w:rsid w:val="00AA1E17"/>
    <w:rsid w:val="00AA22A5"/>
    <w:rsid w:val="00AA2CA7"/>
    <w:rsid w:val="00AA4EF0"/>
    <w:rsid w:val="00AA5185"/>
    <w:rsid w:val="00AA6670"/>
    <w:rsid w:val="00AA7952"/>
    <w:rsid w:val="00AA7AC3"/>
    <w:rsid w:val="00AB08F9"/>
    <w:rsid w:val="00AB316C"/>
    <w:rsid w:val="00AB369D"/>
    <w:rsid w:val="00AB3A07"/>
    <w:rsid w:val="00AB6DD2"/>
    <w:rsid w:val="00AB7C36"/>
    <w:rsid w:val="00AC0A1D"/>
    <w:rsid w:val="00AC2A0A"/>
    <w:rsid w:val="00AC3889"/>
    <w:rsid w:val="00AC40E0"/>
    <w:rsid w:val="00AC5876"/>
    <w:rsid w:val="00AD0B95"/>
    <w:rsid w:val="00AD1637"/>
    <w:rsid w:val="00AD1CE9"/>
    <w:rsid w:val="00AD2B4B"/>
    <w:rsid w:val="00AD3F1D"/>
    <w:rsid w:val="00AD6326"/>
    <w:rsid w:val="00AD773E"/>
    <w:rsid w:val="00AD7A37"/>
    <w:rsid w:val="00AE067D"/>
    <w:rsid w:val="00AE2B5B"/>
    <w:rsid w:val="00AE2D06"/>
    <w:rsid w:val="00AE378E"/>
    <w:rsid w:val="00AE4D70"/>
    <w:rsid w:val="00AE64E7"/>
    <w:rsid w:val="00AF1223"/>
    <w:rsid w:val="00AF21E2"/>
    <w:rsid w:val="00AF5426"/>
    <w:rsid w:val="00AF7D1B"/>
    <w:rsid w:val="00B00A82"/>
    <w:rsid w:val="00B0117A"/>
    <w:rsid w:val="00B016B8"/>
    <w:rsid w:val="00B01D29"/>
    <w:rsid w:val="00B03412"/>
    <w:rsid w:val="00B11E26"/>
    <w:rsid w:val="00B12C60"/>
    <w:rsid w:val="00B1582A"/>
    <w:rsid w:val="00B1590B"/>
    <w:rsid w:val="00B16603"/>
    <w:rsid w:val="00B2054F"/>
    <w:rsid w:val="00B22088"/>
    <w:rsid w:val="00B22EEA"/>
    <w:rsid w:val="00B240B3"/>
    <w:rsid w:val="00B24C4B"/>
    <w:rsid w:val="00B25DF5"/>
    <w:rsid w:val="00B25F3B"/>
    <w:rsid w:val="00B339AD"/>
    <w:rsid w:val="00B3491E"/>
    <w:rsid w:val="00B35868"/>
    <w:rsid w:val="00B35E6D"/>
    <w:rsid w:val="00B36BAD"/>
    <w:rsid w:val="00B3758E"/>
    <w:rsid w:val="00B402D3"/>
    <w:rsid w:val="00B429AC"/>
    <w:rsid w:val="00B453A3"/>
    <w:rsid w:val="00B47BD3"/>
    <w:rsid w:val="00B47CE8"/>
    <w:rsid w:val="00B54A05"/>
    <w:rsid w:val="00B563B4"/>
    <w:rsid w:val="00B5662E"/>
    <w:rsid w:val="00B571D7"/>
    <w:rsid w:val="00B57662"/>
    <w:rsid w:val="00B57C4F"/>
    <w:rsid w:val="00B61A55"/>
    <w:rsid w:val="00B623C5"/>
    <w:rsid w:val="00B62C3B"/>
    <w:rsid w:val="00B65807"/>
    <w:rsid w:val="00B663B6"/>
    <w:rsid w:val="00B667C3"/>
    <w:rsid w:val="00B67B84"/>
    <w:rsid w:val="00B703AF"/>
    <w:rsid w:val="00B71A2D"/>
    <w:rsid w:val="00B7542D"/>
    <w:rsid w:val="00B7637D"/>
    <w:rsid w:val="00B776DA"/>
    <w:rsid w:val="00B80252"/>
    <w:rsid w:val="00B80FDF"/>
    <w:rsid w:val="00B81CF7"/>
    <w:rsid w:val="00B81E4F"/>
    <w:rsid w:val="00B85277"/>
    <w:rsid w:val="00B852AF"/>
    <w:rsid w:val="00B857C2"/>
    <w:rsid w:val="00B860F1"/>
    <w:rsid w:val="00B871F6"/>
    <w:rsid w:val="00B9120E"/>
    <w:rsid w:val="00B926A8"/>
    <w:rsid w:val="00B9405F"/>
    <w:rsid w:val="00B9573F"/>
    <w:rsid w:val="00B96214"/>
    <w:rsid w:val="00B96795"/>
    <w:rsid w:val="00B972A2"/>
    <w:rsid w:val="00BA143D"/>
    <w:rsid w:val="00BA24CC"/>
    <w:rsid w:val="00BA73AE"/>
    <w:rsid w:val="00BA7574"/>
    <w:rsid w:val="00BA7614"/>
    <w:rsid w:val="00BB1F15"/>
    <w:rsid w:val="00BB21F5"/>
    <w:rsid w:val="00BB33C0"/>
    <w:rsid w:val="00BC1BBE"/>
    <w:rsid w:val="00BC369D"/>
    <w:rsid w:val="00BC53B2"/>
    <w:rsid w:val="00BC7167"/>
    <w:rsid w:val="00BC7B4F"/>
    <w:rsid w:val="00BD079B"/>
    <w:rsid w:val="00BD0969"/>
    <w:rsid w:val="00BD11A4"/>
    <w:rsid w:val="00BD3042"/>
    <w:rsid w:val="00BD3450"/>
    <w:rsid w:val="00BD3D33"/>
    <w:rsid w:val="00BD7820"/>
    <w:rsid w:val="00BE1833"/>
    <w:rsid w:val="00BE198C"/>
    <w:rsid w:val="00BE31CA"/>
    <w:rsid w:val="00BE3B07"/>
    <w:rsid w:val="00BE7443"/>
    <w:rsid w:val="00BE764A"/>
    <w:rsid w:val="00BF0A89"/>
    <w:rsid w:val="00BF1CA6"/>
    <w:rsid w:val="00BF238A"/>
    <w:rsid w:val="00BF25BE"/>
    <w:rsid w:val="00BF26CB"/>
    <w:rsid w:val="00BF7678"/>
    <w:rsid w:val="00C007AB"/>
    <w:rsid w:val="00C04672"/>
    <w:rsid w:val="00C04E17"/>
    <w:rsid w:val="00C120EF"/>
    <w:rsid w:val="00C12911"/>
    <w:rsid w:val="00C1462B"/>
    <w:rsid w:val="00C15B64"/>
    <w:rsid w:val="00C16842"/>
    <w:rsid w:val="00C16853"/>
    <w:rsid w:val="00C175DF"/>
    <w:rsid w:val="00C17D09"/>
    <w:rsid w:val="00C24059"/>
    <w:rsid w:val="00C25AD6"/>
    <w:rsid w:val="00C274BB"/>
    <w:rsid w:val="00C27BDD"/>
    <w:rsid w:val="00C32B51"/>
    <w:rsid w:val="00C33631"/>
    <w:rsid w:val="00C34F3D"/>
    <w:rsid w:val="00C352D4"/>
    <w:rsid w:val="00C37068"/>
    <w:rsid w:val="00C4051D"/>
    <w:rsid w:val="00C405ED"/>
    <w:rsid w:val="00C41A10"/>
    <w:rsid w:val="00C4258D"/>
    <w:rsid w:val="00C4362C"/>
    <w:rsid w:val="00C44402"/>
    <w:rsid w:val="00C47AAB"/>
    <w:rsid w:val="00C47ADC"/>
    <w:rsid w:val="00C47AFF"/>
    <w:rsid w:val="00C51D97"/>
    <w:rsid w:val="00C526BF"/>
    <w:rsid w:val="00C54E9B"/>
    <w:rsid w:val="00C5553D"/>
    <w:rsid w:val="00C557CF"/>
    <w:rsid w:val="00C5600E"/>
    <w:rsid w:val="00C611A2"/>
    <w:rsid w:val="00C65A9E"/>
    <w:rsid w:val="00C65D07"/>
    <w:rsid w:val="00C66633"/>
    <w:rsid w:val="00C71867"/>
    <w:rsid w:val="00C72930"/>
    <w:rsid w:val="00C737E2"/>
    <w:rsid w:val="00C75944"/>
    <w:rsid w:val="00C7599A"/>
    <w:rsid w:val="00C75EFA"/>
    <w:rsid w:val="00C7624A"/>
    <w:rsid w:val="00C76B31"/>
    <w:rsid w:val="00C81CA1"/>
    <w:rsid w:val="00C82A5E"/>
    <w:rsid w:val="00C852AC"/>
    <w:rsid w:val="00C85E81"/>
    <w:rsid w:val="00C864B0"/>
    <w:rsid w:val="00C92696"/>
    <w:rsid w:val="00C93BA6"/>
    <w:rsid w:val="00C93CC0"/>
    <w:rsid w:val="00C94437"/>
    <w:rsid w:val="00C948E7"/>
    <w:rsid w:val="00C95471"/>
    <w:rsid w:val="00C95485"/>
    <w:rsid w:val="00C96572"/>
    <w:rsid w:val="00C96A9C"/>
    <w:rsid w:val="00C97D94"/>
    <w:rsid w:val="00CA2759"/>
    <w:rsid w:val="00CA4F19"/>
    <w:rsid w:val="00CA54C4"/>
    <w:rsid w:val="00CA5F52"/>
    <w:rsid w:val="00CB11B6"/>
    <w:rsid w:val="00CB26D5"/>
    <w:rsid w:val="00CB2E65"/>
    <w:rsid w:val="00CB4CD0"/>
    <w:rsid w:val="00CC322D"/>
    <w:rsid w:val="00CC4382"/>
    <w:rsid w:val="00CC4784"/>
    <w:rsid w:val="00CC48E7"/>
    <w:rsid w:val="00CC5AAD"/>
    <w:rsid w:val="00CC791A"/>
    <w:rsid w:val="00CC7C74"/>
    <w:rsid w:val="00CD0695"/>
    <w:rsid w:val="00CD29BD"/>
    <w:rsid w:val="00CD3364"/>
    <w:rsid w:val="00CD5B36"/>
    <w:rsid w:val="00CD7C55"/>
    <w:rsid w:val="00CE0A9D"/>
    <w:rsid w:val="00CE0EC0"/>
    <w:rsid w:val="00CE15BA"/>
    <w:rsid w:val="00CE17B0"/>
    <w:rsid w:val="00CF2CEF"/>
    <w:rsid w:val="00CF3E79"/>
    <w:rsid w:val="00CF3EFC"/>
    <w:rsid w:val="00CF4201"/>
    <w:rsid w:val="00CF42C9"/>
    <w:rsid w:val="00CF5680"/>
    <w:rsid w:val="00CF78F3"/>
    <w:rsid w:val="00D0093B"/>
    <w:rsid w:val="00D040D8"/>
    <w:rsid w:val="00D05916"/>
    <w:rsid w:val="00D06DB2"/>
    <w:rsid w:val="00D102C1"/>
    <w:rsid w:val="00D12B2F"/>
    <w:rsid w:val="00D142D1"/>
    <w:rsid w:val="00D14EC7"/>
    <w:rsid w:val="00D17261"/>
    <w:rsid w:val="00D20807"/>
    <w:rsid w:val="00D211D3"/>
    <w:rsid w:val="00D2271C"/>
    <w:rsid w:val="00D22882"/>
    <w:rsid w:val="00D25F33"/>
    <w:rsid w:val="00D302B2"/>
    <w:rsid w:val="00D3224E"/>
    <w:rsid w:val="00D32734"/>
    <w:rsid w:val="00D330FC"/>
    <w:rsid w:val="00D34D9E"/>
    <w:rsid w:val="00D37257"/>
    <w:rsid w:val="00D372A4"/>
    <w:rsid w:val="00D41670"/>
    <w:rsid w:val="00D4402A"/>
    <w:rsid w:val="00D45FF6"/>
    <w:rsid w:val="00D468C7"/>
    <w:rsid w:val="00D47C77"/>
    <w:rsid w:val="00D52C26"/>
    <w:rsid w:val="00D5404A"/>
    <w:rsid w:val="00D60115"/>
    <w:rsid w:val="00D61C9A"/>
    <w:rsid w:val="00D62B6E"/>
    <w:rsid w:val="00D64AAC"/>
    <w:rsid w:val="00D670AF"/>
    <w:rsid w:val="00D67BE9"/>
    <w:rsid w:val="00D72C66"/>
    <w:rsid w:val="00D73A1C"/>
    <w:rsid w:val="00D74EFD"/>
    <w:rsid w:val="00D7658F"/>
    <w:rsid w:val="00D76E14"/>
    <w:rsid w:val="00D77DB7"/>
    <w:rsid w:val="00D81AC0"/>
    <w:rsid w:val="00D82129"/>
    <w:rsid w:val="00D83FCF"/>
    <w:rsid w:val="00D86961"/>
    <w:rsid w:val="00D8749A"/>
    <w:rsid w:val="00D87C96"/>
    <w:rsid w:val="00D90203"/>
    <w:rsid w:val="00D926F9"/>
    <w:rsid w:val="00D9374E"/>
    <w:rsid w:val="00D94C09"/>
    <w:rsid w:val="00D957AC"/>
    <w:rsid w:val="00D957D4"/>
    <w:rsid w:val="00D96009"/>
    <w:rsid w:val="00D97FC2"/>
    <w:rsid w:val="00DA113C"/>
    <w:rsid w:val="00DA15F8"/>
    <w:rsid w:val="00DA37E5"/>
    <w:rsid w:val="00DA3E66"/>
    <w:rsid w:val="00DA4B5B"/>
    <w:rsid w:val="00DA721D"/>
    <w:rsid w:val="00DB0E3F"/>
    <w:rsid w:val="00DB25CF"/>
    <w:rsid w:val="00DB3440"/>
    <w:rsid w:val="00DB6400"/>
    <w:rsid w:val="00DC0449"/>
    <w:rsid w:val="00DC080B"/>
    <w:rsid w:val="00DC2307"/>
    <w:rsid w:val="00DC346B"/>
    <w:rsid w:val="00DC55EA"/>
    <w:rsid w:val="00DC6FD4"/>
    <w:rsid w:val="00DD127E"/>
    <w:rsid w:val="00DD15A9"/>
    <w:rsid w:val="00DD17C6"/>
    <w:rsid w:val="00DD1CF7"/>
    <w:rsid w:val="00DD2374"/>
    <w:rsid w:val="00DE0459"/>
    <w:rsid w:val="00DE21E3"/>
    <w:rsid w:val="00DE4F3B"/>
    <w:rsid w:val="00DE63A6"/>
    <w:rsid w:val="00DE6682"/>
    <w:rsid w:val="00DE75A3"/>
    <w:rsid w:val="00DF3968"/>
    <w:rsid w:val="00DF5673"/>
    <w:rsid w:val="00DF7C85"/>
    <w:rsid w:val="00E022FC"/>
    <w:rsid w:val="00E048E3"/>
    <w:rsid w:val="00E058AB"/>
    <w:rsid w:val="00E10445"/>
    <w:rsid w:val="00E1057F"/>
    <w:rsid w:val="00E10D24"/>
    <w:rsid w:val="00E12906"/>
    <w:rsid w:val="00E1328B"/>
    <w:rsid w:val="00E1397E"/>
    <w:rsid w:val="00E174D2"/>
    <w:rsid w:val="00E202BE"/>
    <w:rsid w:val="00E20542"/>
    <w:rsid w:val="00E21A83"/>
    <w:rsid w:val="00E224DC"/>
    <w:rsid w:val="00E330FC"/>
    <w:rsid w:val="00E34558"/>
    <w:rsid w:val="00E3499E"/>
    <w:rsid w:val="00E372C7"/>
    <w:rsid w:val="00E40029"/>
    <w:rsid w:val="00E404B9"/>
    <w:rsid w:val="00E412B6"/>
    <w:rsid w:val="00E4463D"/>
    <w:rsid w:val="00E470D2"/>
    <w:rsid w:val="00E5104C"/>
    <w:rsid w:val="00E514E0"/>
    <w:rsid w:val="00E52F4D"/>
    <w:rsid w:val="00E53B3D"/>
    <w:rsid w:val="00E57E94"/>
    <w:rsid w:val="00E607EF"/>
    <w:rsid w:val="00E60A28"/>
    <w:rsid w:val="00E62ADF"/>
    <w:rsid w:val="00E62E58"/>
    <w:rsid w:val="00E636E5"/>
    <w:rsid w:val="00E63729"/>
    <w:rsid w:val="00E70FC4"/>
    <w:rsid w:val="00E710E5"/>
    <w:rsid w:val="00E72361"/>
    <w:rsid w:val="00E772E0"/>
    <w:rsid w:val="00E77A01"/>
    <w:rsid w:val="00E8076B"/>
    <w:rsid w:val="00E80B53"/>
    <w:rsid w:val="00E8130E"/>
    <w:rsid w:val="00E873C5"/>
    <w:rsid w:val="00E900BE"/>
    <w:rsid w:val="00E92F4E"/>
    <w:rsid w:val="00E9367E"/>
    <w:rsid w:val="00E937A3"/>
    <w:rsid w:val="00E9455D"/>
    <w:rsid w:val="00E9490B"/>
    <w:rsid w:val="00E957CB"/>
    <w:rsid w:val="00E963E5"/>
    <w:rsid w:val="00EA0846"/>
    <w:rsid w:val="00EA40B6"/>
    <w:rsid w:val="00EA5EA0"/>
    <w:rsid w:val="00EA60DA"/>
    <w:rsid w:val="00EA7253"/>
    <w:rsid w:val="00EB18FE"/>
    <w:rsid w:val="00EB1C25"/>
    <w:rsid w:val="00EB507F"/>
    <w:rsid w:val="00EB6539"/>
    <w:rsid w:val="00EB6854"/>
    <w:rsid w:val="00EB6F25"/>
    <w:rsid w:val="00EB7451"/>
    <w:rsid w:val="00EB7F8A"/>
    <w:rsid w:val="00EC0642"/>
    <w:rsid w:val="00EC28F4"/>
    <w:rsid w:val="00EC2AE5"/>
    <w:rsid w:val="00EC33D7"/>
    <w:rsid w:val="00EC36F7"/>
    <w:rsid w:val="00EC4B26"/>
    <w:rsid w:val="00EC4E72"/>
    <w:rsid w:val="00EC5988"/>
    <w:rsid w:val="00EC5AE1"/>
    <w:rsid w:val="00EC6566"/>
    <w:rsid w:val="00ED2A6B"/>
    <w:rsid w:val="00ED2CD9"/>
    <w:rsid w:val="00ED2FD4"/>
    <w:rsid w:val="00ED3F6B"/>
    <w:rsid w:val="00ED5266"/>
    <w:rsid w:val="00ED603B"/>
    <w:rsid w:val="00ED6400"/>
    <w:rsid w:val="00EE1BF1"/>
    <w:rsid w:val="00EE4902"/>
    <w:rsid w:val="00EE4B5B"/>
    <w:rsid w:val="00EE56EA"/>
    <w:rsid w:val="00EF17DE"/>
    <w:rsid w:val="00EF181E"/>
    <w:rsid w:val="00EF3D41"/>
    <w:rsid w:val="00EF4A13"/>
    <w:rsid w:val="00EF6306"/>
    <w:rsid w:val="00F025D2"/>
    <w:rsid w:val="00F03AD2"/>
    <w:rsid w:val="00F05490"/>
    <w:rsid w:val="00F05DDD"/>
    <w:rsid w:val="00F077BF"/>
    <w:rsid w:val="00F07BE6"/>
    <w:rsid w:val="00F10C2D"/>
    <w:rsid w:val="00F11646"/>
    <w:rsid w:val="00F12BCF"/>
    <w:rsid w:val="00F13091"/>
    <w:rsid w:val="00F14877"/>
    <w:rsid w:val="00F15126"/>
    <w:rsid w:val="00F15771"/>
    <w:rsid w:val="00F20F40"/>
    <w:rsid w:val="00F24F55"/>
    <w:rsid w:val="00F2521B"/>
    <w:rsid w:val="00F26CC5"/>
    <w:rsid w:val="00F3416E"/>
    <w:rsid w:val="00F3588F"/>
    <w:rsid w:val="00F40EA5"/>
    <w:rsid w:val="00F41FB0"/>
    <w:rsid w:val="00F42785"/>
    <w:rsid w:val="00F43BBB"/>
    <w:rsid w:val="00F45529"/>
    <w:rsid w:val="00F463F4"/>
    <w:rsid w:val="00F4665F"/>
    <w:rsid w:val="00F51278"/>
    <w:rsid w:val="00F51560"/>
    <w:rsid w:val="00F5693D"/>
    <w:rsid w:val="00F56B9D"/>
    <w:rsid w:val="00F573BF"/>
    <w:rsid w:val="00F609DB"/>
    <w:rsid w:val="00F624C0"/>
    <w:rsid w:val="00F6398E"/>
    <w:rsid w:val="00F6712D"/>
    <w:rsid w:val="00F74725"/>
    <w:rsid w:val="00F76681"/>
    <w:rsid w:val="00F76B52"/>
    <w:rsid w:val="00F76C79"/>
    <w:rsid w:val="00F77FC0"/>
    <w:rsid w:val="00F82220"/>
    <w:rsid w:val="00F8240A"/>
    <w:rsid w:val="00F82D79"/>
    <w:rsid w:val="00F847CD"/>
    <w:rsid w:val="00F866D9"/>
    <w:rsid w:val="00F86B4E"/>
    <w:rsid w:val="00F879DD"/>
    <w:rsid w:val="00F9068B"/>
    <w:rsid w:val="00F90ED1"/>
    <w:rsid w:val="00F91EB6"/>
    <w:rsid w:val="00F9261A"/>
    <w:rsid w:val="00F948AD"/>
    <w:rsid w:val="00F9507B"/>
    <w:rsid w:val="00F9533B"/>
    <w:rsid w:val="00F95527"/>
    <w:rsid w:val="00F957DD"/>
    <w:rsid w:val="00F95FF2"/>
    <w:rsid w:val="00FA03CF"/>
    <w:rsid w:val="00FA1F62"/>
    <w:rsid w:val="00FA208C"/>
    <w:rsid w:val="00FA2309"/>
    <w:rsid w:val="00FA2A0A"/>
    <w:rsid w:val="00FA3030"/>
    <w:rsid w:val="00FA3656"/>
    <w:rsid w:val="00FA38A4"/>
    <w:rsid w:val="00FA5476"/>
    <w:rsid w:val="00FA733F"/>
    <w:rsid w:val="00FA77A9"/>
    <w:rsid w:val="00FB07A4"/>
    <w:rsid w:val="00FB0B5F"/>
    <w:rsid w:val="00FB163F"/>
    <w:rsid w:val="00FB1DBF"/>
    <w:rsid w:val="00FB1FD5"/>
    <w:rsid w:val="00FB2970"/>
    <w:rsid w:val="00FB3392"/>
    <w:rsid w:val="00FB4B6D"/>
    <w:rsid w:val="00FB4F73"/>
    <w:rsid w:val="00FB5557"/>
    <w:rsid w:val="00FB563E"/>
    <w:rsid w:val="00FB63AF"/>
    <w:rsid w:val="00FB7436"/>
    <w:rsid w:val="00FB7808"/>
    <w:rsid w:val="00FB7DD3"/>
    <w:rsid w:val="00FC2080"/>
    <w:rsid w:val="00FC4F21"/>
    <w:rsid w:val="00FD04E7"/>
    <w:rsid w:val="00FD46AF"/>
    <w:rsid w:val="00FD6300"/>
    <w:rsid w:val="00FE242B"/>
    <w:rsid w:val="00FE2D84"/>
    <w:rsid w:val="00FE52E4"/>
    <w:rsid w:val="00FF1254"/>
    <w:rsid w:val="00FF155F"/>
    <w:rsid w:val="00FF2701"/>
    <w:rsid w:val="00FF3E96"/>
    <w:rsid w:val="00FF5A2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CDB64"/>
  <w14:defaultImageDpi w14:val="300"/>
  <w15:docId w15:val="{CC0941FA-216A-B949-8B09-AB2ED2B1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paragraph" w:customStyle="1" w:styleId="1">
    <w:name w:val="內文1"/>
    <w:rsid w:val="00D926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6019D8-C3A7-0146-B2D8-DBE903D7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LTD SwissPrimeBrands</cp:lastModifiedBy>
  <cp:revision>4</cp:revision>
  <cp:lastPrinted>2020-05-25T09:24:00Z</cp:lastPrinted>
  <dcterms:created xsi:type="dcterms:W3CDTF">2020-07-06T11:21:00Z</dcterms:created>
  <dcterms:modified xsi:type="dcterms:W3CDTF">2020-07-06T11:26:00Z</dcterms:modified>
  <cp:category/>
</cp:coreProperties>
</file>